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E2" w:rsidRDefault="003C46E2" w:rsidP="003C46E2">
      <w:pPr>
        <w:pStyle w:val="1"/>
        <w:ind w:firstLine="883"/>
      </w:pPr>
      <w:r>
        <w:t>环境科学与工程（</w:t>
      </w:r>
      <w:r>
        <w:t>0830</w:t>
      </w:r>
      <w:r>
        <w:t>）</w:t>
      </w:r>
    </w:p>
    <w:p w:rsidR="003C46E2" w:rsidRDefault="003C46E2" w:rsidP="003C46E2">
      <w:pPr>
        <w:pStyle w:val="a4"/>
        <w:ind w:firstLine="560"/>
      </w:pPr>
      <w:r>
        <w:t>学科门类：工学（</w:t>
      </w:r>
      <w:r>
        <w:t>08</w:t>
      </w:r>
      <w:r>
        <w:t>）一级学科：环境科学与工程（</w:t>
      </w:r>
      <w:r>
        <w:t>0830</w:t>
      </w:r>
      <w:r>
        <w:t>）</w:t>
      </w:r>
    </w:p>
    <w:p w:rsidR="003C46E2" w:rsidRDefault="003C46E2" w:rsidP="003C46E2">
      <w:pPr>
        <w:pStyle w:val="a3"/>
        <w:spacing w:line="360" w:lineRule="exact"/>
        <w:ind w:firstLine="600"/>
        <w:jc w:val="center"/>
        <w:rPr>
          <w:rFonts w:ascii="Times New Roman" w:hAnsi="Times New Roman"/>
          <w:sz w:val="30"/>
          <w:szCs w:val="30"/>
        </w:rPr>
      </w:pPr>
    </w:p>
    <w:p w:rsidR="003C46E2" w:rsidRDefault="003C46E2" w:rsidP="003C46E2">
      <w:pPr>
        <w:pStyle w:val="10"/>
        <w:ind w:firstLineChars="71"/>
        <w:rPr>
          <w:b/>
        </w:rPr>
      </w:pPr>
      <w:r>
        <w:rPr>
          <w:rFonts w:hint="eastAsia"/>
          <w:b/>
        </w:rPr>
        <w:t>一</w:t>
      </w:r>
      <w:r>
        <w:rPr>
          <w:b/>
        </w:rPr>
        <w:t>、</w:t>
      </w:r>
      <w:r>
        <w:rPr>
          <w:rFonts w:hint="eastAsia"/>
          <w:b/>
        </w:rPr>
        <w:t>专业描述</w:t>
      </w:r>
    </w:p>
    <w:p w:rsidR="003C46E2" w:rsidRDefault="003C46E2" w:rsidP="003C46E2">
      <w:pPr>
        <w:pStyle w:val="10"/>
        <w:ind w:firstLine="560"/>
        <w:rPr>
          <w:rFonts w:eastAsia="宋体"/>
        </w:rPr>
      </w:pPr>
      <w:bookmarkStart w:id="0" w:name="OLE_LINK48"/>
      <w:r>
        <w:rPr>
          <w:rFonts w:eastAsia="宋体" w:hint="eastAsia"/>
        </w:rPr>
        <w:t>我校</w:t>
      </w:r>
      <w:r>
        <w:rPr>
          <w:rFonts w:eastAsia="宋体"/>
        </w:rPr>
        <w:t>环境</w:t>
      </w:r>
      <w:r>
        <w:rPr>
          <w:rFonts w:eastAsia="宋体" w:hint="eastAsia"/>
        </w:rPr>
        <w:t>科学与</w:t>
      </w:r>
      <w:r>
        <w:rPr>
          <w:rFonts w:eastAsia="宋体"/>
        </w:rPr>
        <w:t>工程</w:t>
      </w:r>
      <w:r>
        <w:rPr>
          <w:rFonts w:eastAsia="宋体" w:hint="eastAsia"/>
        </w:rPr>
        <w:t>学科</w:t>
      </w:r>
      <w:r>
        <w:rPr>
          <w:rFonts w:eastAsia="宋体"/>
        </w:rPr>
        <w:t>为国家重点（培育）学科和江苏省重点学科，以水环境保护与水资源可持续利用为</w:t>
      </w:r>
      <w:r>
        <w:rPr>
          <w:rFonts w:eastAsia="宋体" w:hint="eastAsia"/>
        </w:rPr>
        <w:t>研究</w:t>
      </w:r>
      <w:r>
        <w:rPr>
          <w:rFonts w:eastAsia="宋体"/>
        </w:rPr>
        <w:t>特色</w:t>
      </w:r>
      <w:r>
        <w:rPr>
          <w:rFonts w:eastAsia="宋体" w:hint="eastAsia"/>
        </w:rPr>
        <w:t>。</w:t>
      </w:r>
      <w:r>
        <w:rPr>
          <w:rFonts w:eastAsia="宋体"/>
        </w:rPr>
        <w:t>近五年来获国家及部省级科技进步奖</w:t>
      </w:r>
      <w:r>
        <w:rPr>
          <w:rFonts w:eastAsia="宋体"/>
        </w:rPr>
        <w:t>20</w:t>
      </w:r>
      <w:r>
        <w:rPr>
          <w:rFonts w:eastAsia="宋体"/>
        </w:rPr>
        <w:t>余项，出版专著及教材</w:t>
      </w:r>
      <w:r>
        <w:rPr>
          <w:rFonts w:eastAsia="宋体"/>
        </w:rPr>
        <w:t>20</w:t>
      </w:r>
      <w:r>
        <w:rPr>
          <w:rFonts w:eastAsia="宋体"/>
        </w:rPr>
        <w:t>余部，获国家专利</w:t>
      </w:r>
      <w:r>
        <w:rPr>
          <w:rFonts w:eastAsia="宋体"/>
        </w:rPr>
        <w:t>80</w:t>
      </w:r>
      <w:r>
        <w:rPr>
          <w:rFonts w:eastAsia="宋体"/>
        </w:rPr>
        <w:t>项，发表三大检索论文</w:t>
      </w:r>
      <w:r>
        <w:rPr>
          <w:rFonts w:eastAsia="宋体"/>
        </w:rPr>
        <w:t>300</w:t>
      </w:r>
      <w:r>
        <w:rPr>
          <w:rFonts w:eastAsia="宋体"/>
        </w:rPr>
        <w:t>余篇。</w:t>
      </w:r>
      <w:bookmarkEnd w:id="0"/>
    </w:p>
    <w:p w:rsidR="003C46E2" w:rsidRDefault="003C46E2" w:rsidP="003C46E2">
      <w:pPr>
        <w:pStyle w:val="10"/>
        <w:ind w:firstLineChars="71"/>
        <w:rPr>
          <w:b/>
        </w:rPr>
      </w:pPr>
      <w:r>
        <w:rPr>
          <w:b/>
        </w:rPr>
        <w:t>二、培养目标</w:t>
      </w:r>
    </w:p>
    <w:p w:rsidR="003C46E2" w:rsidRDefault="003C46E2" w:rsidP="003C46E2">
      <w:pPr>
        <w:pStyle w:val="10"/>
        <w:ind w:firstLine="560"/>
        <w:rPr>
          <w:rFonts w:eastAsia="宋体"/>
          <w:kern w:val="0"/>
        </w:rPr>
      </w:pPr>
      <w:r>
        <w:rPr>
          <w:rFonts w:eastAsia="宋体"/>
        </w:rPr>
        <w:t>本学科</w:t>
      </w:r>
      <w:r>
        <w:rPr>
          <w:rFonts w:eastAsia="宋体" w:hint="eastAsia"/>
        </w:rPr>
        <w:t>旨在</w:t>
      </w:r>
      <w:r>
        <w:rPr>
          <w:rFonts w:eastAsia="宋体"/>
        </w:rPr>
        <w:t>培养</w:t>
      </w:r>
      <w:r>
        <w:rPr>
          <w:rFonts w:eastAsia="宋体" w:hint="eastAsia"/>
        </w:rPr>
        <w:t>扎实</w:t>
      </w:r>
      <w:r>
        <w:rPr>
          <w:rFonts w:eastAsia="宋体"/>
          <w:kern w:val="0"/>
        </w:rPr>
        <w:t>的基础理论和系统的专门知识</w:t>
      </w:r>
      <w:r>
        <w:rPr>
          <w:rFonts w:eastAsia="宋体" w:hint="eastAsia"/>
          <w:kern w:val="0"/>
        </w:rPr>
        <w:t>，</w:t>
      </w:r>
      <w:r>
        <w:rPr>
          <w:rFonts w:eastAsia="宋体"/>
        </w:rPr>
        <w:t>了解本学科</w:t>
      </w:r>
      <w:r>
        <w:rPr>
          <w:rFonts w:eastAsia="宋体" w:hint="eastAsia"/>
        </w:rPr>
        <w:t>前沿和</w:t>
      </w:r>
      <w:r>
        <w:rPr>
          <w:rFonts w:eastAsia="宋体"/>
        </w:rPr>
        <w:t>发展趋势</w:t>
      </w:r>
      <w:r>
        <w:rPr>
          <w:rFonts w:eastAsia="宋体" w:hint="eastAsia"/>
        </w:rPr>
        <w:t>，</w:t>
      </w:r>
      <w:r>
        <w:rPr>
          <w:rFonts w:eastAsia="宋体" w:hint="eastAsia"/>
          <w:kern w:val="0"/>
        </w:rPr>
        <w:t>具有</w:t>
      </w:r>
      <w:r>
        <w:rPr>
          <w:rFonts w:eastAsia="宋体"/>
          <w:kern w:val="0"/>
        </w:rPr>
        <w:t>严谨求实、勇于探索的科学态度和作风，</w:t>
      </w:r>
      <w:r>
        <w:rPr>
          <w:rFonts w:eastAsia="宋体"/>
        </w:rPr>
        <w:t>能够</w:t>
      </w:r>
      <w:r>
        <w:rPr>
          <w:rFonts w:eastAsia="宋体"/>
          <w:kern w:val="0"/>
        </w:rPr>
        <w:t>进行理论研究与应用技术开发，并具</w:t>
      </w:r>
      <w:r>
        <w:rPr>
          <w:rFonts w:eastAsia="宋体" w:hint="eastAsia"/>
          <w:kern w:val="0"/>
        </w:rPr>
        <w:t>有</w:t>
      </w:r>
      <w:r>
        <w:rPr>
          <w:rFonts w:eastAsia="宋体"/>
          <w:kern w:val="0"/>
        </w:rPr>
        <w:t>一定创新能力</w:t>
      </w:r>
      <w:r>
        <w:rPr>
          <w:rFonts w:eastAsia="宋体" w:hint="eastAsia"/>
          <w:kern w:val="0"/>
        </w:rPr>
        <w:t>的高级专门人才</w:t>
      </w:r>
    </w:p>
    <w:p w:rsidR="003C46E2" w:rsidRDefault="003C46E2" w:rsidP="003C46E2">
      <w:pPr>
        <w:pStyle w:val="10"/>
        <w:ind w:firstLineChars="71"/>
        <w:rPr>
          <w:b/>
        </w:rPr>
      </w:pPr>
      <w:r>
        <w:rPr>
          <w:b/>
        </w:rPr>
        <w:t>三、研究方向</w:t>
      </w:r>
    </w:p>
    <w:p w:rsidR="003C46E2" w:rsidRDefault="003C46E2" w:rsidP="003C46E2">
      <w:pPr>
        <w:pStyle w:val="10"/>
        <w:ind w:firstLine="560"/>
        <w:rPr>
          <w:rFonts w:eastAsia="宋体"/>
        </w:rPr>
      </w:pPr>
      <w:r>
        <w:rPr>
          <w:rFonts w:eastAsia="宋体"/>
        </w:rPr>
        <w:t>1</w:t>
      </w:r>
      <w:r>
        <w:rPr>
          <w:rFonts w:eastAsia="宋体"/>
        </w:rPr>
        <w:t>、</w:t>
      </w:r>
      <w:bookmarkStart w:id="1" w:name="OLE_LINK8"/>
      <w:r>
        <w:rPr>
          <w:rFonts w:eastAsia="宋体"/>
        </w:rPr>
        <w:t>水</w:t>
      </w:r>
      <w:bookmarkEnd w:id="1"/>
      <w:r>
        <w:rPr>
          <w:rFonts w:eastAsia="宋体"/>
        </w:rPr>
        <w:t>资源保护与生态</w:t>
      </w:r>
      <w:bookmarkStart w:id="2" w:name="OLE_LINK32"/>
      <w:r>
        <w:rPr>
          <w:rFonts w:eastAsia="宋体"/>
        </w:rPr>
        <w:t>修复</w:t>
      </w:r>
      <w:bookmarkEnd w:id="2"/>
      <w:r>
        <w:rPr>
          <w:rFonts w:eastAsia="宋体"/>
          <w:szCs w:val="21"/>
        </w:rPr>
        <w:t xml:space="preserve">(Water </w:t>
      </w:r>
      <w:bookmarkStart w:id="3" w:name="OLE_LINK46"/>
      <w:r>
        <w:rPr>
          <w:rFonts w:eastAsia="宋体"/>
          <w:szCs w:val="21"/>
        </w:rPr>
        <w:t>Resource</w:t>
      </w:r>
      <w:bookmarkEnd w:id="3"/>
      <w:r>
        <w:rPr>
          <w:rFonts w:eastAsia="宋体"/>
          <w:szCs w:val="21"/>
        </w:rPr>
        <w:t xml:space="preserve"> Protection and Bioremediation)</w:t>
      </w:r>
    </w:p>
    <w:p w:rsidR="003C46E2" w:rsidRDefault="003C46E2" w:rsidP="003C46E2">
      <w:pPr>
        <w:pStyle w:val="10"/>
        <w:ind w:firstLine="560"/>
        <w:rPr>
          <w:rFonts w:eastAsia="宋体"/>
          <w:szCs w:val="21"/>
        </w:rPr>
      </w:pPr>
      <w:r>
        <w:rPr>
          <w:rFonts w:eastAsia="宋体"/>
        </w:rPr>
        <w:t>2</w:t>
      </w:r>
      <w:r>
        <w:rPr>
          <w:rFonts w:eastAsia="宋体"/>
        </w:rPr>
        <w:t>、环境与生态水力学</w:t>
      </w:r>
      <w:r>
        <w:rPr>
          <w:rFonts w:eastAsia="宋体"/>
          <w:szCs w:val="21"/>
        </w:rPr>
        <w:t xml:space="preserve"> (Environmental </w:t>
      </w:r>
      <w:r>
        <w:rPr>
          <w:rFonts w:eastAsia="宋体" w:hint="eastAsia"/>
          <w:szCs w:val="21"/>
        </w:rPr>
        <w:t>Water C</w:t>
      </w:r>
      <w:r>
        <w:rPr>
          <w:rFonts w:eastAsia="宋体"/>
          <w:szCs w:val="21"/>
        </w:rPr>
        <w:t>onservancy and Ecological Hydraulics)</w:t>
      </w:r>
    </w:p>
    <w:p w:rsidR="003C46E2" w:rsidRDefault="003C46E2" w:rsidP="003C46E2">
      <w:pPr>
        <w:pStyle w:val="10"/>
        <w:ind w:firstLine="560"/>
        <w:rPr>
          <w:rFonts w:eastAsia="宋体"/>
          <w:szCs w:val="21"/>
        </w:rPr>
      </w:pPr>
      <w:r>
        <w:rPr>
          <w:rFonts w:eastAsia="宋体"/>
        </w:rPr>
        <w:t>3</w:t>
      </w:r>
      <w:r>
        <w:rPr>
          <w:rFonts w:eastAsia="宋体"/>
        </w:rPr>
        <w:t>、环境系统规划与</w:t>
      </w:r>
      <w:bookmarkStart w:id="4" w:name="OLE_LINK37"/>
      <w:r>
        <w:rPr>
          <w:rFonts w:eastAsia="宋体"/>
        </w:rPr>
        <w:t>综合</w:t>
      </w:r>
      <w:bookmarkEnd w:id="4"/>
      <w:r>
        <w:rPr>
          <w:rFonts w:eastAsia="宋体"/>
        </w:rPr>
        <w:t>评价</w:t>
      </w:r>
      <w:bookmarkStart w:id="5" w:name="OLE_LINK39"/>
      <w:r>
        <w:rPr>
          <w:rFonts w:eastAsia="宋体"/>
          <w:szCs w:val="21"/>
        </w:rPr>
        <w:t>(Environmental System Planning and Complex Assessment)</w:t>
      </w:r>
      <w:bookmarkEnd w:id="5"/>
    </w:p>
    <w:p w:rsidR="003C46E2" w:rsidRDefault="003C46E2" w:rsidP="003C46E2">
      <w:pPr>
        <w:pStyle w:val="10"/>
        <w:ind w:firstLine="560"/>
        <w:rPr>
          <w:rFonts w:eastAsia="宋体"/>
        </w:rPr>
      </w:pPr>
      <w:r>
        <w:rPr>
          <w:rFonts w:eastAsia="宋体"/>
        </w:rPr>
        <w:t>4</w:t>
      </w:r>
      <w:r>
        <w:rPr>
          <w:rFonts w:eastAsia="宋体"/>
        </w:rPr>
        <w:t>、水污染控制与水处理工程</w:t>
      </w:r>
      <w:r>
        <w:rPr>
          <w:rFonts w:eastAsia="宋体"/>
          <w:szCs w:val="21"/>
        </w:rPr>
        <w:t>(Water Pollution Control and Water Treatment Engineering)</w:t>
      </w:r>
    </w:p>
    <w:p w:rsidR="003C46E2" w:rsidRDefault="003C46E2" w:rsidP="003C46E2">
      <w:pPr>
        <w:pStyle w:val="10"/>
        <w:ind w:firstLine="560"/>
      </w:pPr>
      <w:r>
        <w:lastRenderedPageBreak/>
        <w:t>5</w:t>
      </w:r>
      <w:r>
        <w:t>、</w:t>
      </w:r>
      <w:bookmarkStart w:id="6" w:name="OLE_LINK10"/>
      <w:r>
        <w:t>固体废弃物处置与</w:t>
      </w:r>
      <w:bookmarkStart w:id="7" w:name="OLE_LINK44"/>
      <w:r>
        <w:t>资源化</w:t>
      </w:r>
      <w:bookmarkEnd w:id="6"/>
      <w:bookmarkEnd w:id="7"/>
      <w:r>
        <w:t>利用</w:t>
      </w:r>
      <w:r>
        <w:t>(Solid Waste</w:t>
      </w:r>
      <w:bookmarkStart w:id="8" w:name="OLE_LINK42"/>
      <w:r>
        <w:t xml:space="preserve"> Disposal</w:t>
      </w:r>
      <w:bookmarkEnd w:id="8"/>
      <w:r>
        <w:t xml:space="preserve"> and Resourced </w:t>
      </w:r>
      <w:bookmarkStart w:id="9" w:name="OLE_LINK45"/>
      <w:r>
        <w:t>Utilization</w:t>
      </w:r>
      <w:bookmarkEnd w:id="9"/>
      <w:r>
        <w:t>)</w:t>
      </w:r>
    </w:p>
    <w:p w:rsidR="003C46E2" w:rsidRDefault="003C46E2" w:rsidP="003C46E2">
      <w:pPr>
        <w:pStyle w:val="10"/>
        <w:ind w:firstLineChars="71"/>
        <w:rPr>
          <w:rFonts w:eastAsia="宋体" w:cs="Arial"/>
          <w:b/>
        </w:rPr>
      </w:pPr>
      <w:r>
        <w:rPr>
          <w:rFonts w:eastAsia="宋体" w:cs="Arial" w:hint="eastAsia"/>
          <w:b/>
        </w:rPr>
        <w:t>四、申请条件</w:t>
      </w:r>
    </w:p>
    <w:p w:rsidR="003C46E2" w:rsidRDefault="003C46E2" w:rsidP="003C46E2">
      <w:pPr>
        <w:pStyle w:val="10"/>
        <w:ind w:firstLine="560"/>
      </w:pPr>
      <w:r>
        <w:rPr>
          <w:rFonts w:hint="eastAsia"/>
        </w:rPr>
        <w:t>环境科学与工程全英文专业硕士生申请人需要满足以下条件</w:t>
      </w:r>
      <w:r>
        <w:t>:</w:t>
      </w:r>
    </w:p>
    <w:p w:rsidR="003C46E2" w:rsidRDefault="003C46E2" w:rsidP="003C46E2">
      <w:pPr>
        <w:pStyle w:val="10"/>
        <w:ind w:firstLine="560"/>
      </w:pPr>
      <w:r>
        <w:rPr>
          <w:rFonts w:hint="eastAsia"/>
        </w:rPr>
        <w:t>1</w:t>
      </w:r>
      <w:r>
        <w:rPr>
          <w:rFonts w:hint="eastAsia"/>
        </w:rPr>
        <w:t>、已在我国认可的海内外高校或学术机构获得本科学位者。</w:t>
      </w:r>
    </w:p>
    <w:p w:rsidR="003C46E2" w:rsidRDefault="003C46E2" w:rsidP="003C46E2">
      <w:pPr>
        <w:pStyle w:val="10"/>
        <w:ind w:firstLine="560"/>
      </w:pPr>
      <w:r>
        <w:rPr>
          <w:rFonts w:hint="eastAsia"/>
        </w:rPr>
        <w:t>2</w:t>
      </w:r>
      <w:r>
        <w:rPr>
          <w:rFonts w:hint="eastAsia"/>
        </w:rPr>
        <w:t>、能够用英语进行课程学习、阅读文献和进行学术写作，能够用英语进行日常交流。</w:t>
      </w:r>
    </w:p>
    <w:p w:rsidR="003C46E2" w:rsidRDefault="003C46E2" w:rsidP="003C46E2">
      <w:pPr>
        <w:pStyle w:val="10"/>
        <w:ind w:firstLineChars="71"/>
        <w:rPr>
          <w:rFonts w:eastAsia="宋体" w:cs="Arial"/>
          <w:b/>
        </w:rPr>
      </w:pPr>
      <w:r>
        <w:rPr>
          <w:rFonts w:eastAsia="宋体" w:cs="Arial" w:hint="eastAsia"/>
          <w:b/>
        </w:rPr>
        <w:t>五、培养年限</w:t>
      </w:r>
    </w:p>
    <w:p w:rsidR="003C46E2" w:rsidRDefault="003C46E2" w:rsidP="003C46E2">
      <w:pPr>
        <w:pStyle w:val="10"/>
        <w:ind w:firstLine="560"/>
      </w:pPr>
      <w:r>
        <w:rPr>
          <w:rFonts w:hint="eastAsia"/>
        </w:rPr>
        <w:t>学术型硕士学制为</w:t>
      </w:r>
      <w:r>
        <w:rPr>
          <w:rFonts w:hint="eastAsia"/>
        </w:rPr>
        <w:t>3</w:t>
      </w:r>
      <w:r>
        <w:rPr>
          <w:rFonts w:hint="eastAsia"/>
        </w:rPr>
        <w:t>年，实行弹性学制，学习年限最短不低于</w:t>
      </w:r>
      <w:r>
        <w:rPr>
          <w:rFonts w:hint="eastAsia"/>
        </w:rPr>
        <w:t>2</w:t>
      </w:r>
      <w:r>
        <w:rPr>
          <w:rFonts w:hint="eastAsia"/>
        </w:rPr>
        <w:t>年，最长不超过</w:t>
      </w:r>
      <w:r>
        <w:rPr>
          <w:rFonts w:hint="eastAsia"/>
        </w:rPr>
        <w:t>5</w:t>
      </w:r>
      <w:r>
        <w:rPr>
          <w:rFonts w:hint="eastAsia"/>
        </w:rPr>
        <w:t>年。</w:t>
      </w:r>
    </w:p>
    <w:p w:rsidR="003C46E2" w:rsidRDefault="003C46E2" w:rsidP="003C46E2">
      <w:pPr>
        <w:pStyle w:val="10"/>
        <w:ind w:firstLineChars="71"/>
        <w:rPr>
          <w:rFonts w:eastAsia="宋体" w:cs="Arial"/>
          <w:b/>
        </w:rPr>
      </w:pPr>
      <w:r>
        <w:rPr>
          <w:rFonts w:eastAsia="宋体" w:cs="Arial" w:hint="eastAsia"/>
          <w:b/>
        </w:rPr>
        <w:t>六、学分要求和课程设置</w:t>
      </w:r>
    </w:p>
    <w:p w:rsidR="003C46E2" w:rsidRDefault="003C46E2" w:rsidP="003C46E2">
      <w:pPr>
        <w:pStyle w:val="10"/>
        <w:ind w:firstLine="560"/>
      </w:pPr>
      <w:r>
        <w:rPr>
          <w:rFonts w:hint="eastAsia"/>
        </w:rPr>
        <w:t>本专业硕士留学研究生课程总学分为</w:t>
      </w:r>
      <w:r>
        <w:t>2</w:t>
      </w:r>
      <w:r>
        <w:rPr>
          <w:rFonts w:hint="eastAsia"/>
        </w:rPr>
        <w:t>8</w:t>
      </w:r>
      <w:r>
        <w:rPr>
          <w:rFonts w:hint="eastAsia"/>
        </w:rPr>
        <w:t>学分，其中学位课程为</w:t>
      </w:r>
      <w:r>
        <w:t>1</w:t>
      </w:r>
      <w:r>
        <w:rPr>
          <w:rFonts w:hint="eastAsia"/>
        </w:rPr>
        <w:t>9</w:t>
      </w:r>
      <w:r>
        <w:rPr>
          <w:rFonts w:hint="eastAsia"/>
        </w:rPr>
        <w:t>学分，非学位课程为</w:t>
      </w:r>
      <w:r>
        <w:rPr>
          <w:rFonts w:hint="eastAsia"/>
        </w:rPr>
        <w:t>9</w:t>
      </w:r>
      <w:r>
        <w:rPr>
          <w:rFonts w:hint="eastAsia"/>
        </w:rPr>
        <w:t>学分。另设教学环节。硕士生还必须结合研究课题完成一篇硕士论文，并通过答辩。环境科学与工程专业硕士课程设置如下表。</w:t>
      </w:r>
    </w:p>
    <w:p w:rsidR="003C46E2" w:rsidRDefault="003C46E2" w:rsidP="003C46E2">
      <w:pPr>
        <w:pStyle w:val="10"/>
        <w:ind w:firstLine="560"/>
        <w:rPr>
          <w:rFonts w:eastAsia="宋体"/>
        </w:rPr>
      </w:pPr>
    </w:p>
    <w:p w:rsidR="003C46E2" w:rsidRDefault="003C46E2" w:rsidP="003C46E2">
      <w:pPr>
        <w:pStyle w:val="a5"/>
        <w:spacing w:after="468"/>
        <w:rPr>
          <w:rFonts w:cs="黑体"/>
          <w:bCs/>
        </w:rPr>
      </w:pPr>
      <w:r>
        <w:br w:type="page"/>
      </w:r>
      <w:r>
        <w:lastRenderedPageBreak/>
        <w:t>Environmental Science and Engineering</w:t>
      </w:r>
      <w:r>
        <w:rPr>
          <w:rFonts w:cs="黑体" w:hint="eastAsia"/>
          <w:bCs/>
        </w:rPr>
        <w:t>（</w:t>
      </w:r>
      <w:r>
        <w:rPr>
          <w:rFonts w:cs="黑体" w:hint="eastAsia"/>
          <w:bCs/>
        </w:rPr>
        <w:t>0830</w:t>
      </w:r>
      <w:r>
        <w:rPr>
          <w:rFonts w:cs="黑体" w:hint="eastAsia"/>
          <w:bCs/>
        </w:rPr>
        <w:t>）</w:t>
      </w:r>
    </w:p>
    <w:p w:rsidR="003C46E2" w:rsidRDefault="003C46E2" w:rsidP="003C46E2">
      <w:pPr>
        <w:pStyle w:val="a6"/>
      </w:pPr>
      <w:r>
        <w:rPr>
          <w:rFonts w:hint="eastAsia"/>
        </w:rPr>
        <w:t>Discipline</w:t>
      </w:r>
      <w:r>
        <w:rPr>
          <w:rFonts w:hint="eastAsia"/>
        </w:rPr>
        <w:t>：</w:t>
      </w:r>
      <w:r>
        <w:rPr>
          <w:rFonts w:hint="eastAsia"/>
        </w:rPr>
        <w:t>Engineering</w:t>
      </w:r>
      <w:r>
        <w:rPr>
          <w:rFonts w:hint="eastAsia"/>
        </w:rPr>
        <w:t>（</w:t>
      </w:r>
      <w:r>
        <w:rPr>
          <w:rFonts w:hint="eastAsia"/>
        </w:rPr>
        <w:t>08</w:t>
      </w:r>
      <w:r>
        <w:rPr>
          <w:rFonts w:hint="eastAsia"/>
        </w:rPr>
        <w:t>）</w:t>
      </w:r>
    </w:p>
    <w:p w:rsidR="003C46E2" w:rsidRDefault="003C46E2" w:rsidP="003C46E2">
      <w:pPr>
        <w:pStyle w:val="a6"/>
      </w:pPr>
      <w:r>
        <w:rPr>
          <w:rFonts w:hint="eastAsia"/>
        </w:rPr>
        <w:t>First-Class Discipline</w:t>
      </w:r>
      <w:r>
        <w:rPr>
          <w:rFonts w:hint="eastAsia"/>
        </w:rPr>
        <w:t>：</w:t>
      </w:r>
      <w:r>
        <w:t>Environmental Science and Engineering</w:t>
      </w:r>
      <w:r>
        <w:rPr>
          <w:rFonts w:hint="eastAsia"/>
        </w:rPr>
        <w:t>（</w:t>
      </w:r>
      <w:r>
        <w:rPr>
          <w:rFonts w:hint="eastAsia"/>
        </w:rPr>
        <w:t>0830</w:t>
      </w:r>
      <w:r>
        <w:rPr>
          <w:rFonts w:hint="eastAsia"/>
        </w:rPr>
        <w:t>）</w:t>
      </w:r>
    </w:p>
    <w:p w:rsidR="003C46E2" w:rsidRDefault="003C46E2" w:rsidP="003C46E2">
      <w:pPr>
        <w:pStyle w:val="a6"/>
        <w:rPr>
          <w:rFonts w:cs="Arial"/>
          <w:b/>
          <w:szCs w:val="24"/>
        </w:rPr>
      </w:pPr>
    </w:p>
    <w:p w:rsidR="003C46E2" w:rsidRDefault="003C46E2" w:rsidP="003C46E2">
      <w:pPr>
        <w:pStyle w:val="a6"/>
        <w:rPr>
          <w:rFonts w:cs="Arial"/>
          <w:b/>
          <w:szCs w:val="24"/>
        </w:rPr>
      </w:pPr>
      <w:r>
        <w:rPr>
          <w:rFonts w:cs="Arial" w:hint="eastAsia"/>
          <w:b/>
          <w:szCs w:val="24"/>
        </w:rPr>
        <w:t xml:space="preserve">1. </w:t>
      </w:r>
      <w:r>
        <w:rPr>
          <w:rFonts w:cs="Arial"/>
          <w:b/>
          <w:szCs w:val="24"/>
        </w:rPr>
        <w:t>Discipline Description</w:t>
      </w:r>
    </w:p>
    <w:p w:rsidR="003C46E2" w:rsidRDefault="003C46E2" w:rsidP="003C46E2">
      <w:pPr>
        <w:pStyle w:val="a6"/>
        <w:ind w:firstLine="420"/>
        <w:rPr>
          <w:szCs w:val="24"/>
        </w:rPr>
      </w:pPr>
      <w:r>
        <w:rPr>
          <w:rFonts w:hint="eastAsia"/>
          <w:szCs w:val="24"/>
        </w:rPr>
        <w:t>E</w:t>
      </w:r>
      <w:r>
        <w:rPr>
          <w:szCs w:val="24"/>
        </w:rPr>
        <w:t xml:space="preserve">nvironmental </w:t>
      </w:r>
      <w:r>
        <w:rPr>
          <w:rFonts w:hint="eastAsia"/>
          <w:szCs w:val="24"/>
        </w:rPr>
        <w:t>S</w:t>
      </w:r>
      <w:r>
        <w:rPr>
          <w:szCs w:val="24"/>
        </w:rPr>
        <w:t xml:space="preserve">cience and </w:t>
      </w:r>
      <w:r>
        <w:rPr>
          <w:rFonts w:hint="eastAsia"/>
          <w:szCs w:val="24"/>
        </w:rPr>
        <w:t>E</w:t>
      </w:r>
      <w:r>
        <w:rPr>
          <w:szCs w:val="24"/>
        </w:rPr>
        <w:t>ngineering</w:t>
      </w:r>
      <w:r>
        <w:rPr>
          <w:rFonts w:hint="eastAsia"/>
          <w:szCs w:val="24"/>
        </w:rPr>
        <w:t xml:space="preserve"> at </w:t>
      </w:r>
      <w:proofErr w:type="spellStart"/>
      <w:r>
        <w:rPr>
          <w:rFonts w:hint="eastAsia"/>
          <w:szCs w:val="24"/>
        </w:rPr>
        <w:t>Hohai</w:t>
      </w:r>
      <w:proofErr w:type="spellEnd"/>
      <w:r>
        <w:rPr>
          <w:rFonts w:hint="eastAsia"/>
          <w:szCs w:val="24"/>
        </w:rPr>
        <w:t xml:space="preserve"> University</w:t>
      </w:r>
      <w:r>
        <w:rPr>
          <w:szCs w:val="24"/>
        </w:rPr>
        <w:t xml:space="preserve"> is </w:t>
      </w:r>
      <w:r>
        <w:rPr>
          <w:rFonts w:hint="eastAsia"/>
          <w:szCs w:val="24"/>
        </w:rPr>
        <w:t xml:space="preserve">the </w:t>
      </w:r>
      <w:r>
        <w:rPr>
          <w:szCs w:val="24"/>
        </w:rPr>
        <w:t>national key subject</w:t>
      </w:r>
      <w:r>
        <w:rPr>
          <w:rFonts w:hint="eastAsia"/>
          <w:szCs w:val="24"/>
        </w:rPr>
        <w:t>. The education and research here are mostly about</w:t>
      </w:r>
      <w:r>
        <w:rPr>
          <w:szCs w:val="24"/>
        </w:rPr>
        <w:t xml:space="preserve"> the</w:t>
      </w:r>
      <w:r>
        <w:rPr>
          <w:rFonts w:hint="eastAsia"/>
          <w:szCs w:val="24"/>
        </w:rPr>
        <w:t xml:space="preserve"> treatment of water and waste water, the </w:t>
      </w:r>
      <w:r>
        <w:rPr>
          <w:szCs w:val="24"/>
        </w:rPr>
        <w:t>protection of water resources and water environment restoration</w:t>
      </w:r>
      <w:r>
        <w:rPr>
          <w:rFonts w:hint="eastAsia"/>
          <w:szCs w:val="24"/>
        </w:rPr>
        <w:t xml:space="preserve">. The scholarship troop consists of a member of Chinese Academy of Engineering, one special engaged professor of "Yangtze River Scholar", one person of the </w:t>
      </w:r>
      <w:r>
        <w:rPr>
          <w:szCs w:val="24"/>
        </w:rPr>
        <w:t>“</w:t>
      </w:r>
      <w:r>
        <w:rPr>
          <w:rFonts w:hint="eastAsia"/>
          <w:szCs w:val="24"/>
        </w:rPr>
        <w:t xml:space="preserve">National Outstanding Youth Fund </w:t>
      </w:r>
      <w:r>
        <w:rPr>
          <w:szCs w:val="24"/>
        </w:rPr>
        <w:t>”</w:t>
      </w:r>
      <w:r>
        <w:rPr>
          <w:rFonts w:hint="eastAsia"/>
          <w:szCs w:val="24"/>
        </w:rPr>
        <w:t xml:space="preserve">, 11 doctoral supervisors, 53 Master supervisors, 15 professors and 17 associate professors (associate research fellow). </w:t>
      </w:r>
    </w:p>
    <w:p w:rsidR="003C46E2" w:rsidRDefault="003C46E2" w:rsidP="003C46E2">
      <w:pPr>
        <w:pStyle w:val="a6"/>
        <w:ind w:firstLine="420"/>
        <w:rPr>
          <w:szCs w:val="24"/>
        </w:rPr>
      </w:pPr>
      <w:r>
        <w:rPr>
          <w:szCs w:val="24"/>
        </w:rPr>
        <w:t>Over the past five years</w:t>
      </w:r>
      <w:r>
        <w:rPr>
          <w:rFonts w:hint="eastAsia"/>
          <w:szCs w:val="24"/>
        </w:rPr>
        <w:t xml:space="preserve">, </w:t>
      </w:r>
      <w:r>
        <w:rPr>
          <w:szCs w:val="24"/>
        </w:rPr>
        <w:t>this discipline</w:t>
      </w:r>
      <w:r>
        <w:rPr>
          <w:rFonts w:hint="eastAsia"/>
          <w:szCs w:val="24"/>
        </w:rPr>
        <w:t xml:space="preserve"> of E</w:t>
      </w:r>
      <w:r>
        <w:rPr>
          <w:szCs w:val="24"/>
        </w:rPr>
        <w:t xml:space="preserve">nvironmental </w:t>
      </w:r>
      <w:r>
        <w:rPr>
          <w:rFonts w:hint="eastAsia"/>
          <w:szCs w:val="24"/>
        </w:rPr>
        <w:t>S</w:t>
      </w:r>
      <w:r>
        <w:rPr>
          <w:szCs w:val="24"/>
        </w:rPr>
        <w:t xml:space="preserve">cience and </w:t>
      </w:r>
      <w:r>
        <w:rPr>
          <w:rFonts w:hint="eastAsia"/>
          <w:szCs w:val="24"/>
        </w:rPr>
        <w:t>E</w:t>
      </w:r>
      <w:r>
        <w:rPr>
          <w:szCs w:val="24"/>
        </w:rPr>
        <w:t>ngineering</w:t>
      </w:r>
      <w:r>
        <w:rPr>
          <w:rFonts w:hint="eastAsia"/>
          <w:szCs w:val="24"/>
        </w:rPr>
        <w:t xml:space="preserve"> has </w:t>
      </w:r>
      <w:r>
        <w:rPr>
          <w:szCs w:val="24"/>
        </w:rPr>
        <w:t xml:space="preserve">obtained more than 20National and </w:t>
      </w:r>
      <w:r>
        <w:rPr>
          <w:rFonts w:hint="eastAsia"/>
          <w:szCs w:val="24"/>
        </w:rPr>
        <w:t>P</w:t>
      </w:r>
      <w:r>
        <w:rPr>
          <w:szCs w:val="24"/>
        </w:rPr>
        <w:t xml:space="preserve">rovincial </w:t>
      </w:r>
      <w:r>
        <w:rPr>
          <w:rFonts w:hint="eastAsia"/>
          <w:szCs w:val="24"/>
        </w:rPr>
        <w:t>S</w:t>
      </w:r>
      <w:r>
        <w:rPr>
          <w:szCs w:val="24"/>
        </w:rPr>
        <w:t>cience and Technology Progress Award</w:t>
      </w:r>
      <w:r>
        <w:rPr>
          <w:rFonts w:hint="eastAsia"/>
          <w:szCs w:val="24"/>
        </w:rPr>
        <w:t>s,</w:t>
      </w:r>
      <w:r>
        <w:rPr>
          <w:szCs w:val="24"/>
        </w:rPr>
        <w:t xml:space="preserve"> published more than 20 monographs and teaching materials, acquired 80 national patents</w:t>
      </w:r>
      <w:r>
        <w:rPr>
          <w:rFonts w:hint="eastAsia"/>
          <w:szCs w:val="24"/>
        </w:rPr>
        <w:t xml:space="preserve"> and </w:t>
      </w:r>
      <w:r>
        <w:rPr>
          <w:szCs w:val="24"/>
        </w:rPr>
        <w:t xml:space="preserve">published </w:t>
      </w:r>
      <w:r>
        <w:rPr>
          <w:rFonts w:hint="eastAsia"/>
          <w:szCs w:val="24"/>
        </w:rPr>
        <w:t>over</w:t>
      </w:r>
      <w:r>
        <w:rPr>
          <w:szCs w:val="24"/>
        </w:rPr>
        <w:t xml:space="preserve"> 300 academic papers</w:t>
      </w:r>
      <w:r>
        <w:rPr>
          <w:rFonts w:hint="eastAsia"/>
          <w:szCs w:val="24"/>
        </w:rPr>
        <w:t xml:space="preserve">. </w:t>
      </w:r>
      <w:r>
        <w:rPr>
          <w:szCs w:val="24"/>
        </w:rPr>
        <w:t xml:space="preserve">The </w:t>
      </w:r>
      <w:r>
        <w:rPr>
          <w:rFonts w:hint="eastAsia"/>
          <w:szCs w:val="24"/>
        </w:rPr>
        <w:t>E</w:t>
      </w:r>
      <w:r>
        <w:rPr>
          <w:szCs w:val="24"/>
        </w:rPr>
        <w:t xml:space="preserve">nvironmental </w:t>
      </w:r>
      <w:r>
        <w:rPr>
          <w:rFonts w:hint="eastAsia"/>
          <w:szCs w:val="24"/>
        </w:rPr>
        <w:t>S</w:t>
      </w:r>
      <w:r>
        <w:rPr>
          <w:szCs w:val="24"/>
        </w:rPr>
        <w:t xml:space="preserve">cience and </w:t>
      </w:r>
      <w:r>
        <w:rPr>
          <w:rFonts w:hint="eastAsia"/>
          <w:szCs w:val="24"/>
        </w:rPr>
        <w:t>E</w:t>
      </w:r>
      <w:r>
        <w:rPr>
          <w:szCs w:val="24"/>
        </w:rPr>
        <w:t>ngineering</w:t>
      </w:r>
      <w:r>
        <w:rPr>
          <w:rFonts w:hint="eastAsia"/>
          <w:szCs w:val="24"/>
        </w:rPr>
        <w:t xml:space="preserve"> at </w:t>
      </w:r>
      <w:proofErr w:type="spellStart"/>
      <w:r>
        <w:rPr>
          <w:rFonts w:hint="eastAsia"/>
          <w:szCs w:val="24"/>
        </w:rPr>
        <w:t>Hohai</w:t>
      </w:r>
      <w:proofErr w:type="spellEnd"/>
      <w:r>
        <w:rPr>
          <w:rFonts w:hint="eastAsia"/>
          <w:szCs w:val="24"/>
        </w:rPr>
        <w:t xml:space="preserve"> University has obtained a large number of achievements and made significant social and environmental contributions in the field of water resource protection and </w:t>
      </w:r>
      <w:hyperlink r:id="rId5" w:history="1">
        <w:r>
          <w:rPr>
            <w:rFonts w:hint="eastAsia"/>
            <w:szCs w:val="24"/>
          </w:rPr>
          <w:t>water environment</w:t>
        </w:r>
      </w:hyperlink>
      <w:r>
        <w:rPr>
          <w:rFonts w:hint="eastAsia"/>
          <w:szCs w:val="24"/>
        </w:rPr>
        <w:t xml:space="preserve"> remediation.</w:t>
      </w:r>
    </w:p>
    <w:p w:rsidR="003C46E2" w:rsidRDefault="003C46E2" w:rsidP="003C46E2">
      <w:pPr>
        <w:pStyle w:val="a6"/>
        <w:rPr>
          <w:rFonts w:cs="Arial"/>
          <w:b/>
          <w:bCs/>
          <w:szCs w:val="24"/>
        </w:rPr>
      </w:pPr>
      <w:r>
        <w:rPr>
          <w:rFonts w:cs="Arial" w:hint="eastAsia"/>
          <w:b/>
          <w:szCs w:val="24"/>
        </w:rPr>
        <w:t xml:space="preserve">2. </w:t>
      </w:r>
      <w:r>
        <w:rPr>
          <w:rFonts w:cs="Arial"/>
          <w:b/>
          <w:szCs w:val="24"/>
        </w:rPr>
        <w:t xml:space="preserve">Program </w:t>
      </w:r>
      <w:r>
        <w:rPr>
          <w:rFonts w:cs="Arial" w:hint="eastAsia"/>
          <w:b/>
          <w:szCs w:val="24"/>
        </w:rPr>
        <w:t>Description</w:t>
      </w:r>
    </w:p>
    <w:p w:rsidR="003C46E2" w:rsidRDefault="003C46E2" w:rsidP="003C46E2">
      <w:pPr>
        <w:pStyle w:val="a6"/>
        <w:ind w:firstLine="420"/>
        <w:rPr>
          <w:bCs/>
          <w:szCs w:val="24"/>
        </w:rPr>
      </w:pPr>
      <w:r>
        <w:rPr>
          <w:bCs/>
          <w:szCs w:val="24"/>
        </w:rPr>
        <w:t xml:space="preserve">The </w:t>
      </w:r>
      <w:r>
        <w:rPr>
          <w:rFonts w:hint="eastAsia"/>
          <w:bCs/>
          <w:szCs w:val="24"/>
        </w:rPr>
        <w:t xml:space="preserve">program </w:t>
      </w:r>
      <w:r>
        <w:rPr>
          <w:bCs/>
          <w:szCs w:val="24"/>
        </w:rPr>
        <w:t>in</w:t>
      </w:r>
      <w:r>
        <w:rPr>
          <w:szCs w:val="24"/>
        </w:rPr>
        <w:t xml:space="preserve"> the</w:t>
      </w:r>
      <w:r>
        <w:rPr>
          <w:rFonts w:hint="eastAsia"/>
          <w:szCs w:val="24"/>
        </w:rPr>
        <w:t xml:space="preserve"> E</w:t>
      </w:r>
      <w:r>
        <w:rPr>
          <w:szCs w:val="24"/>
        </w:rPr>
        <w:t xml:space="preserve">nvironmental </w:t>
      </w:r>
      <w:r>
        <w:rPr>
          <w:rFonts w:hint="eastAsia"/>
          <w:szCs w:val="24"/>
        </w:rPr>
        <w:t>S</w:t>
      </w:r>
      <w:r>
        <w:rPr>
          <w:szCs w:val="24"/>
        </w:rPr>
        <w:t xml:space="preserve">cience and </w:t>
      </w:r>
      <w:r>
        <w:rPr>
          <w:rFonts w:hint="eastAsia"/>
          <w:szCs w:val="24"/>
        </w:rPr>
        <w:t>E</w:t>
      </w:r>
      <w:r>
        <w:rPr>
          <w:szCs w:val="24"/>
        </w:rPr>
        <w:t>ngineering</w:t>
      </w:r>
      <w:r>
        <w:rPr>
          <w:bCs/>
          <w:szCs w:val="24"/>
        </w:rPr>
        <w:t xml:space="preserve"> aims at cultivating high-level </w:t>
      </w:r>
      <w:r>
        <w:rPr>
          <w:rFonts w:hint="eastAsia"/>
          <w:bCs/>
          <w:szCs w:val="24"/>
        </w:rPr>
        <w:t>individuals</w:t>
      </w:r>
      <w:r>
        <w:rPr>
          <w:bCs/>
          <w:szCs w:val="24"/>
        </w:rPr>
        <w:t xml:space="preserve"> with </w:t>
      </w:r>
      <w:r>
        <w:rPr>
          <w:rFonts w:hint="eastAsia"/>
          <w:bCs/>
          <w:szCs w:val="24"/>
        </w:rPr>
        <w:t xml:space="preserve">solid fundamental </w:t>
      </w:r>
      <w:r>
        <w:rPr>
          <w:bCs/>
          <w:szCs w:val="24"/>
        </w:rPr>
        <w:t>knowledge in</w:t>
      </w:r>
      <w:r>
        <w:rPr>
          <w:rFonts w:hint="eastAsia"/>
          <w:bCs/>
          <w:szCs w:val="24"/>
        </w:rPr>
        <w:t xml:space="preserve"> the theory of </w:t>
      </w:r>
      <w:r>
        <w:rPr>
          <w:bCs/>
          <w:szCs w:val="24"/>
        </w:rPr>
        <w:t>mathematics, chemistry, biology, mechanics</w:t>
      </w:r>
      <w:r>
        <w:rPr>
          <w:rFonts w:hint="eastAsia"/>
          <w:bCs/>
          <w:szCs w:val="24"/>
        </w:rPr>
        <w:t xml:space="preserve"> and</w:t>
      </w:r>
      <w:r>
        <w:rPr>
          <w:bCs/>
          <w:szCs w:val="24"/>
        </w:rPr>
        <w:t xml:space="preserve"> computer application</w:t>
      </w:r>
      <w:r>
        <w:rPr>
          <w:rFonts w:hint="eastAsia"/>
          <w:bCs/>
          <w:szCs w:val="24"/>
        </w:rPr>
        <w:t xml:space="preserve">. After graduation, the students are capable of handling complex technical problems in environmental protection, undertaking research and development project in engineering companies or teaching and research work in academic institutions. </w:t>
      </w:r>
    </w:p>
    <w:p w:rsidR="003C46E2" w:rsidRDefault="003C46E2" w:rsidP="003C46E2">
      <w:pPr>
        <w:pStyle w:val="a6"/>
        <w:ind w:firstLine="420"/>
        <w:rPr>
          <w:bCs/>
          <w:szCs w:val="24"/>
        </w:rPr>
      </w:pPr>
      <w:r>
        <w:rPr>
          <w:rFonts w:hint="eastAsia"/>
          <w:bCs/>
          <w:szCs w:val="24"/>
        </w:rPr>
        <w:t xml:space="preserve">The program </w:t>
      </w:r>
      <w:r>
        <w:rPr>
          <w:bCs/>
          <w:szCs w:val="24"/>
        </w:rPr>
        <w:t xml:space="preserve">is designed to </w:t>
      </w:r>
      <w:r>
        <w:rPr>
          <w:rFonts w:hint="eastAsia"/>
          <w:bCs/>
          <w:szCs w:val="24"/>
        </w:rPr>
        <w:t xml:space="preserve">provide students with </w:t>
      </w:r>
      <w:r>
        <w:rPr>
          <w:bCs/>
          <w:szCs w:val="24"/>
        </w:rPr>
        <w:t>an intellectual</w:t>
      </w:r>
      <w:r>
        <w:rPr>
          <w:rFonts w:hint="eastAsia"/>
          <w:bCs/>
          <w:szCs w:val="24"/>
        </w:rPr>
        <w:t xml:space="preserve"> environment to explore the knowledge and principles in Environmental Science and Engineering through research project under guidance of an established professor (PhD supervisor). Through the program, students have opportunities to develop their problem</w:t>
      </w:r>
      <w:r>
        <w:rPr>
          <w:bCs/>
          <w:szCs w:val="24"/>
        </w:rPr>
        <w:t>-</w:t>
      </w:r>
      <w:r>
        <w:rPr>
          <w:rFonts w:hint="eastAsia"/>
          <w:bCs/>
          <w:szCs w:val="24"/>
        </w:rPr>
        <w:t xml:space="preserve">solving ability with new knowledge and skills, and </w:t>
      </w:r>
      <w:r>
        <w:rPr>
          <w:bCs/>
          <w:szCs w:val="24"/>
        </w:rPr>
        <w:t xml:space="preserve">to </w:t>
      </w:r>
      <w:r>
        <w:rPr>
          <w:rFonts w:hint="eastAsia"/>
          <w:bCs/>
          <w:szCs w:val="24"/>
        </w:rPr>
        <w:t xml:space="preserve">make their own contributions </w:t>
      </w:r>
      <w:r>
        <w:rPr>
          <w:bCs/>
          <w:szCs w:val="24"/>
        </w:rPr>
        <w:t>to</w:t>
      </w:r>
      <w:r>
        <w:rPr>
          <w:rFonts w:hint="eastAsia"/>
          <w:bCs/>
          <w:szCs w:val="24"/>
        </w:rPr>
        <w:t xml:space="preserve"> their research field.  </w:t>
      </w:r>
    </w:p>
    <w:p w:rsidR="003C46E2" w:rsidRDefault="003C46E2" w:rsidP="003C46E2">
      <w:pPr>
        <w:pStyle w:val="a6"/>
        <w:rPr>
          <w:rFonts w:cs="Arial"/>
          <w:b/>
          <w:szCs w:val="24"/>
        </w:rPr>
      </w:pPr>
      <w:r>
        <w:rPr>
          <w:rFonts w:cs="Arial" w:hint="eastAsia"/>
          <w:b/>
          <w:szCs w:val="24"/>
        </w:rPr>
        <w:lastRenderedPageBreak/>
        <w:t xml:space="preserve">3. </w:t>
      </w:r>
      <w:r>
        <w:rPr>
          <w:rFonts w:cs="Arial"/>
          <w:b/>
          <w:szCs w:val="24"/>
        </w:rPr>
        <w:t xml:space="preserve">Research </w:t>
      </w:r>
      <w:r>
        <w:rPr>
          <w:rFonts w:cs="Arial" w:hint="eastAsia"/>
          <w:b/>
          <w:szCs w:val="24"/>
        </w:rPr>
        <w:t>Direction</w:t>
      </w:r>
      <w:r>
        <w:rPr>
          <w:rFonts w:cs="Arial"/>
          <w:b/>
          <w:szCs w:val="24"/>
        </w:rPr>
        <w:t>s</w:t>
      </w:r>
    </w:p>
    <w:p w:rsidR="003C46E2" w:rsidRDefault="003C46E2" w:rsidP="003C46E2">
      <w:pPr>
        <w:pStyle w:val="a6"/>
        <w:numPr>
          <w:ilvl w:val="0"/>
          <w:numId w:val="1"/>
        </w:numPr>
        <w:rPr>
          <w:szCs w:val="24"/>
        </w:rPr>
      </w:pPr>
      <w:r>
        <w:rPr>
          <w:szCs w:val="24"/>
        </w:rPr>
        <w:t>Water Resource Protection and Bioremediation</w:t>
      </w:r>
    </w:p>
    <w:p w:rsidR="003C46E2" w:rsidRDefault="003C46E2" w:rsidP="003C46E2">
      <w:pPr>
        <w:pStyle w:val="a6"/>
        <w:numPr>
          <w:ilvl w:val="0"/>
          <w:numId w:val="1"/>
        </w:numPr>
        <w:rPr>
          <w:szCs w:val="24"/>
        </w:rPr>
      </w:pPr>
      <w:r>
        <w:rPr>
          <w:szCs w:val="24"/>
        </w:rPr>
        <w:t>Environmental Water Conservancy and Ecological Hydraulics</w:t>
      </w:r>
    </w:p>
    <w:p w:rsidR="003C46E2" w:rsidRDefault="003C46E2" w:rsidP="003C46E2">
      <w:pPr>
        <w:pStyle w:val="a6"/>
        <w:numPr>
          <w:ilvl w:val="0"/>
          <w:numId w:val="1"/>
        </w:numPr>
        <w:rPr>
          <w:szCs w:val="24"/>
        </w:rPr>
      </w:pPr>
      <w:r>
        <w:rPr>
          <w:szCs w:val="24"/>
        </w:rPr>
        <w:t>Environmental System Planning and Complex Assessment</w:t>
      </w:r>
    </w:p>
    <w:p w:rsidR="003C46E2" w:rsidRDefault="003C46E2" w:rsidP="003C46E2">
      <w:pPr>
        <w:pStyle w:val="a6"/>
        <w:numPr>
          <w:ilvl w:val="0"/>
          <w:numId w:val="1"/>
        </w:numPr>
        <w:rPr>
          <w:szCs w:val="24"/>
        </w:rPr>
      </w:pPr>
      <w:r>
        <w:rPr>
          <w:szCs w:val="24"/>
        </w:rPr>
        <w:t>Water Pollution Control and Water Treatment Engineering</w:t>
      </w:r>
    </w:p>
    <w:p w:rsidR="003C46E2" w:rsidRDefault="003C46E2" w:rsidP="003C46E2">
      <w:pPr>
        <w:pStyle w:val="a6"/>
        <w:numPr>
          <w:ilvl w:val="0"/>
          <w:numId w:val="1"/>
        </w:numPr>
        <w:rPr>
          <w:szCs w:val="24"/>
        </w:rPr>
      </w:pPr>
      <w:r>
        <w:rPr>
          <w:szCs w:val="24"/>
        </w:rPr>
        <w:t>Solid Waste Disposal and Resourced Utilization</w:t>
      </w:r>
    </w:p>
    <w:p w:rsidR="003C46E2" w:rsidRDefault="003C46E2" w:rsidP="003C46E2">
      <w:pPr>
        <w:pStyle w:val="a6"/>
        <w:rPr>
          <w:rFonts w:cs="Arial"/>
          <w:b/>
          <w:szCs w:val="24"/>
        </w:rPr>
      </w:pPr>
      <w:r>
        <w:rPr>
          <w:rFonts w:cs="Arial"/>
          <w:b/>
          <w:szCs w:val="24"/>
        </w:rPr>
        <w:t>4. Application Requirements</w:t>
      </w:r>
    </w:p>
    <w:p w:rsidR="003C46E2" w:rsidRDefault="003C46E2" w:rsidP="003C46E2">
      <w:pPr>
        <w:pStyle w:val="a6"/>
        <w:ind w:firstLine="420"/>
      </w:pPr>
      <w:r>
        <w:t xml:space="preserve">(1) You have received the </w:t>
      </w:r>
      <w:r>
        <w:rPr>
          <w:rFonts w:hint="eastAsia"/>
        </w:rPr>
        <w:t>bachelor</w:t>
      </w:r>
      <w:r>
        <w:t xml:space="preserve"> degree from the domestic and overseas universities or academic institutions accredited by the Ministry of Education.</w:t>
      </w:r>
    </w:p>
    <w:p w:rsidR="003C46E2" w:rsidRDefault="003C46E2" w:rsidP="003C46E2">
      <w:pPr>
        <w:pStyle w:val="a6"/>
        <w:ind w:firstLine="420"/>
      </w:pPr>
      <w:r>
        <w:t>(2) You have the ability to read and write academic papers and communicate in English.</w:t>
      </w:r>
    </w:p>
    <w:p w:rsidR="003C46E2" w:rsidRDefault="003C46E2" w:rsidP="003C46E2">
      <w:pPr>
        <w:pStyle w:val="a6"/>
        <w:rPr>
          <w:rFonts w:cs="Arial"/>
          <w:b/>
        </w:rPr>
      </w:pPr>
      <w:r>
        <w:rPr>
          <w:rFonts w:cs="Arial"/>
          <w:b/>
        </w:rPr>
        <w:t xml:space="preserve">5. </w:t>
      </w:r>
      <w:r>
        <w:rPr>
          <w:rFonts w:cs="Arial" w:hint="eastAsia"/>
          <w:b/>
        </w:rPr>
        <w:t xml:space="preserve">Educational System and </w:t>
      </w:r>
      <w:r>
        <w:rPr>
          <w:rFonts w:cs="Arial"/>
          <w:b/>
        </w:rPr>
        <w:t>Duration</w:t>
      </w:r>
    </w:p>
    <w:p w:rsidR="003C46E2" w:rsidRDefault="003C46E2" w:rsidP="003C46E2">
      <w:pPr>
        <w:pStyle w:val="a6"/>
        <w:ind w:firstLine="420"/>
        <w:rPr>
          <w:bCs/>
        </w:rPr>
      </w:pPr>
      <w:r>
        <w:rPr>
          <w:rFonts w:hint="eastAsia"/>
          <w:bCs/>
        </w:rPr>
        <w:t>The master program is 3 years; the duration is minimum 2 years and no more than 5 years.</w:t>
      </w:r>
    </w:p>
    <w:p w:rsidR="003C46E2" w:rsidRDefault="003C46E2" w:rsidP="003C46E2">
      <w:pPr>
        <w:pStyle w:val="a6"/>
        <w:rPr>
          <w:rFonts w:cs="Arial"/>
          <w:b/>
        </w:rPr>
      </w:pPr>
      <w:r>
        <w:rPr>
          <w:rFonts w:cs="Arial"/>
          <w:b/>
        </w:rPr>
        <w:t>6. Credits and Courses</w:t>
      </w:r>
    </w:p>
    <w:p w:rsidR="003C46E2" w:rsidRDefault="003C46E2" w:rsidP="003C46E2">
      <w:pPr>
        <w:pStyle w:val="a6"/>
        <w:ind w:firstLine="420"/>
      </w:pPr>
      <w:r>
        <w:t xml:space="preserve">A </w:t>
      </w:r>
      <w:r>
        <w:rPr>
          <w:rFonts w:hint="eastAsia"/>
          <w:bCs/>
        </w:rPr>
        <w:t xml:space="preserve">master </w:t>
      </w:r>
      <w:r>
        <w:t xml:space="preserve">student must take at least </w:t>
      </w:r>
      <w:r>
        <w:rPr>
          <w:rFonts w:hint="eastAsia"/>
        </w:rPr>
        <w:t>28</w:t>
      </w:r>
      <w:r>
        <w:t xml:space="preserve"> credits of courses, including </w:t>
      </w:r>
      <w:r>
        <w:rPr>
          <w:rFonts w:hint="eastAsia"/>
        </w:rPr>
        <w:t>19</w:t>
      </w:r>
      <w:r>
        <w:t xml:space="preserve"> credits of required course of the degree and </w:t>
      </w:r>
      <w:r>
        <w:rPr>
          <w:rFonts w:hint="eastAsia"/>
        </w:rPr>
        <w:t>9</w:t>
      </w:r>
      <w:r>
        <w:t xml:space="preserve"> credits of Non-required course of the degree.</w:t>
      </w:r>
    </w:p>
    <w:p w:rsidR="003C46E2" w:rsidRDefault="003C46E2" w:rsidP="003C46E2">
      <w:pPr>
        <w:pStyle w:val="a6"/>
        <w:ind w:firstLine="420"/>
      </w:pPr>
      <w:r>
        <w:t>A dissertation of the research subject and an oral defense are also required. Module structure of the doctorate program of Environmental Science and Engineering is listed below.</w:t>
      </w:r>
    </w:p>
    <w:p w:rsidR="003C46E2" w:rsidRDefault="003C46E2" w:rsidP="003C46E2">
      <w:pPr>
        <w:pStyle w:val="a6"/>
        <w:rPr>
          <w:szCs w:val="24"/>
        </w:rPr>
      </w:pPr>
    </w:p>
    <w:p w:rsidR="003C46E2" w:rsidRDefault="003C46E2" w:rsidP="003C46E2">
      <w:pPr>
        <w:pStyle w:val="a7"/>
      </w:pPr>
      <w:r>
        <w:rPr>
          <w:sz w:val="27"/>
          <w:shd w:val="clear" w:color="auto" w:fill="FFFFFF"/>
        </w:rPr>
        <w:br w:type="page"/>
      </w:r>
      <w:r>
        <w:rPr>
          <w:rFonts w:hint="eastAsia"/>
        </w:rPr>
        <w:lastRenderedPageBreak/>
        <w:t>环境科学与工程全英文留学硕士研究生课程设置</w:t>
      </w:r>
    </w:p>
    <w:p w:rsidR="003C46E2" w:rsidRDefault="003C46E2" w:rsidP="003C46E2">
      <w:pPr>
        <w:pStyle w:val="a8"/>
        <w:spacing w:after="156"/>
        <w:rPr>
          <w:sz w:val="24"/>
          <w:szCs w:val="30"/>
          <w:u w:val="single"/>
        </w:rPr>
      </w:pPr>
      <w:r>
        <w:t xml:space="preserve">Courses for Master </w:t>
      </w:r>
      <w:r>
        <w:rPr>
          <w:rFonts w:hint="eastAsia"/>
        </w:rPr>
        <w:t>S</w:t>
      </w:r>
      <w:r>
        <w:t xml:space="preserve">tudents of </w:t>
      </w:r>
      <w:r>
        <w:rPr>
          <w:rFonts w:hint="eastAsia"/>
        </w:rPr>
        <w:t>Environmental Science and Engineering</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1125"/>
        <w:gridCol w:w="1062"/>
        <w:gridCol w:w="1261"/>
        <w:gridCol w:w="2705"/>
        <w:gridCol w:w="849"/>
        <w:gridCol w:w="710"/>
        <w:gridCol w:w="851"/>
        <w:gridCol w:w="849"/>
      </w:tblGrid>
      <w:tr w:rsidR="003C46E2" w:rsidTr="00243864">
        <w:trPr>
          <w:trHeight w:val="284"/>
          <w:jc w:val="center"/>
        </w:trPr>
        <w:tc>
          <w:tcPr>
            <w:tcW w:w="2187" w:type="dxa"/>
            <w:gridSpan w:val="2"/>
            <w:vAlign w:val="center"/>
          </w:tcPr>
          <w:p w:rsidR="003C46E2" w:rsidRDefault="003C46E2" w:rsidP="00243864">
            <w:pPr>
              <w:pStyle w:val="a9"/>
              <w:spacing w:line="200" w:lineRule="exact"/>
              <w:rPr>
                <w:szCs w:val="18"/>
              </w:rPr>
            </w:pPr>
            <w:r>
              <w:rPr>
                <w:szCs w:val="18"/>
              </w:rPr>
              <w:t>课程类别</w:t>
            </w:r>
          </w:p>
          <w:p w:rsidR="003C46E2" w:rsidRDefault="003C46E2" w:rsidP="00243864">
            <w:pPr>
              <w:pStyle w:val="a9"/>
              <w:spacing w:line="200" w:lineRule="exact"/>
              <w:rPr>
                <w:szCs w:val="18"/>
              </w:rPr>
            </w:pPr>
            <w:r>
              <w:rPr>
                <w:rFonts w:hint="eastAsia"/>
                <w:szCs w:val="18"/>
              </w:rPr>
              <w:t>C</w:t>
            </w:r>
            <w:r>
              <w:rPr>
                <w:szCs w:val="18"/>
              </w:rPr>
              <w:t>ategories</w:t>
            </w:r>
          </w:p>
        </w:tc>
        <w:tc>
          <w:tcPr>
            <w:tcW w:w="1261" w:type="dxa"/>
            <w:vAlign w:val="center"/>
          </w:tcPr>
          <w:p w:rsidR="003C46E2" w:rsidRDefault="003C46E2" w:rsidP="00243864">
            <w:pPr>
              <w:pStyle w:val="a9"/>
              <w:spacing w:line="200" w:lineRule="exact"/>
              <w:rPr>
                <w:szCs w:val="18"/>
              </w:rPr>
            </w:pPr>
            <w:r>
              <w:rPr>
                <w:szCs w:val="18"/>
              </w:rPr>
              <w:t>课程编号</w:t>
            </w:r>
          </w:p>
          <w:p w:rsidR="003C46E2" w:rsidRDefault="003C46E2" w:rsidP="00243864">
            <w:pPr>
              <w:pStyle w:val="a9"/>
              <w:spacing w:line="200" w:lineRule="exact"/>
              <w:rPr>
                <w:szCs w:val="18"/>
              </w:rPr>
            </w:pPr>
            <w:r>
              <w:rPr>
                <w:szCs w:val="18"/>
              </w:rPr>
              <w:t>No</w:t>
            </w:r>
          </w:p>
        </w:tc>
        <w:tc>
          <w:tcPr>
            <w:tcW w:w="2705" w:type="dxa"/>
            <w:vAlign w:val="center"/>
          </w:tcPr>
          <w:p w:rsidR="003C46E2" w:rsidRDefault="003C46E2" w:rsidP="00243864">
            <w:pPr>
              <w:pStyle w:val="a9"/>
              <w:spacing w:line="200" w:lineRule="exact"/>
              <w:rPr>
                <w:szCs w:val="18"/>
              </w:rPr>
            </w:pPr>
            <w:r>
              <w:rPr>
                <w:szCs w:val="18"/>
              </w:rPr>
              <w:t>课程名称</w:t>
            </w:r>
          </w:p>
          <w:p w:rsidR="003C46E2" w:rsidRDefault="003C46E2" w:rsidP="00243864">
            <w:pPr>
              <w:pStyle w:val="a9"/>
              <w:spacing w:line="200" w:lineRule="exact"/>
              <w:rPr>
                <w:szCs w:val="18"/>
              </w:rPr>
            </w:pPr>
            <w:r>
              <w:rPr>
                <w:szCs w:val="18"/>
              </w:rPr>
              <w:t>course</w:t>
            </w:r>
          </w:p>
        </w:tc>
        <w:tc>
          <w:tcPr>
            <w:tcW w:w="849" w:type="dxa"/>
            <w:vAlign w:val="center"/>
          </w:tcPr>
          <w:p w:rsidR="003C46E2" w:rsidRDefault="003C46E2" w:rsidP="00243864">
            <w:pPr>
              <w:pStyle w:val="a9"/>
              <w:spacing w:line="200" w:lineRule="exact"/>
              <w:rPr>
                <w:szCs w:val="18"/>
              </w:rPr>
            </w:pPr>
            <w:r>
              <w:rPr>
                <w:szCs w:val="18"/>
              </w:rPr>
              <w:t>学时</w:t>
            </w:r>
          </w:p>
          <w:p w:rsidR="003C46E2" w:rsidRDefault="003C46E2" w:rsidP="00243864">
            <w:pPr>
              <w:pStyle w:val="a9"/>
              <w:spacing w:line="200" w:lineRule="exact"/>
              <w:rPr>
                <w:szCs w:val="18"/>
              </w:rPr>
            </w:pPr>
            <w:r>
              <w:rPr>
                <w:szCs w:val="18"/>
              </w:rPr>
              <w:t>hours</w:t>
            </w:r>
          </w:p>
        </w:tc>
        <w:tc>
          <w:tcPr>
            <w:tcW w:w="710" w:type="dxa"/>
            <w:vAlign w:val="center"/>
          </w:tcPr>
          <w:p w:rsidR="003C46E2" w:rsidRDefault="003C46E2" w:rsidP="00243864">
            <w:pPr>
              <w:pStyle w:val="a9"/>
              <w:spacing w:line="200" w:lineRule="exact"/>
              <w:rPr>
                <w:szCs w:val="18"/>
              </w:rPr>
            </w:pPr>
            <w:r>
              <w:rPr>
                <w:szCs w:val="18"/>
              </w:rPr>
              <w:t>学分</w:t>
            </w:r>
          </w:p>
          <w:p w:rsidR="003C46E2" w:rsidRDefault="003C46E2" w:rsidP="00243864">
            <w:pPr>
              <w:pStyle w:val="a9"/>
              <w:spacing w:line="200" w:lineRule="exact"/>
              <w:rPr>
                <w:szCs w:val="18"/>
              </w:rPr>
            </w:pPr>
            <w:r>
              <w:rPr>
                <w:szCs w:val="18"/>
              </w:rPr>
              <w:t>credit</w:t>
            </w:r>
          </w:p>
        </w:tc>
        <w:tc>
          <w:tcPr>
            <w:tcW w:w="851" w:type="dxa"/>
            <w:vAlign w:val="center"/>
          </w:tcPr>
          <w:p w:rsidR="003C46E2" w:rsidRDefault="003C46E2" w:rsidP="00243864">
            <w:pPr>
              <w:pStyle w:val="a9"/>
              <w:spacing w:line="200" w:lineRule="exact"/>
              <w:rPr>
                <w:szCs w:val="18"/>
              </w:rPr>
            </w:pPr>
            <w:r>
              <w:rPr>
                <w:szCs w:val="18"/>
              </w:rPr>
              <w:t>开课学期</w:t>
            </w:r>
          </w:p>
          <w:p w:rsidR="003C46E2" w:rsidRDefault="003C46E2" w:rsidP="00243864">
            <w:pPr>
              <w:pStyle w:val="a9"/>
              <w:spacing w:line="200" w:lineRule="exact"/>
              <w:rPr>
                <w:szCs w:val="18"/>
              </w:rPr>
            </w:pPr>
            <w:r>
              <w:rPr>
                <w:szCs w:val="18"/>
              </w:rPr>
              <w:t>term</w:t>
            </w:r>
          </w:p>
        </w:tc>
        <w:tc>
          <w:tcPr>
            <w:tcW w:w="849" w:type="dxa"/>
            <w:vAlign w:val="center"/>
          </w:tcPr>
          <w:p w:rsidR="003C46E2" w:rsidRDefault="003C46E2" w:rsidP="00243864">
            <w:pPr>
              <w:pStyle w:val="a9"/>
              <w:rPr>
                <w:szCs w:val="18"/>
              </w:rPr>
            </w:pPr>
            <w:r>
              <w:rPr>
                <w:szCs w:val="18"/>
              </w:rPr>
              <w:t>备注</w:t>
            </w:r>
          </w:p>
          <w:p w:rsidR="003C46E2" w:rsidRDefault="003C46E2" w:rsidP="00243864">
            <w:pPr>
              <w:pStyle w:val="a9"/>
              <w:rPr>
                <w:szCs w:val="18"/>
              </w:rPr>
            </w:pPr>
            <w:r>
              <w:rPr>
                <w:szCs w:val="18"/>
              </w:rPr>
              <w:t>note</w:t>
            </w:r>
          </w:p>
        </w:tc>
      </w:tr>
      <w:tr w:rsidR="003C46E2" w:rsidTr="00243864">
        <w:trPr>
          <w:trHeight w:val="284"/>
          <w:jc w:val="center"/>
        </w:trPr>
        <w:tc>
          <w:tcPr>
            <w:tcW w:w="1125" w:type="dxa"/>
            <w:vMerge w:val="restart"/>
            <w:vAlign w:val="center"/>
          </w:tcPr>
          <w:p w:rsidR="003C46E2" w:rsidRDefault="003C46E2" w:rsidP="00243864">
            <w:pPr>
              <w:pStyle w:val="a9"/>
              <w:spacing w:line="200" w:lineRule="exact"/>
              <w:rPr>
                <w:szCs w:val="18"/>
              </w:rPr>
            </w:pPr>
            <w:r>
              <w:rPr>
                <w:szCs w:val="18"/>
              </w:rPr>
              <w:t>学位课程</w:t>
            </w:r>
          </w:p>
          <w:p w:rsidR="003C46E2" w:rsidRDefault="003C46E2" w:rsidP="00243864">
            <w:pPr>
              <w:pStyle w:val="a9"/>
              <w:spacing w:line="200" w:lineRule="exact"/>
              <w:rPr>
                <w:szCs w:val="18"/>
              </w:rPr>
            </w:pPr>
            <w:r>
              <w:rPr>
                <w:szCs w:val="18"/>
              </w:rPr>
              <w:t>1</w:t>
            </w:r>
            <w:r>
              <w:rPr>
                <w:rFonts w:hint="eastAsia"/>
                <w:szCs w:val="18"/>
              </w:rPr>
              <w:t>9</w:t>
            </w:r>
            <w:r>
              <w:rPr>
                <w:szCs w:val="18"/>
              </w:rPr>
              <w:t>学分</w:t>
            </w:r>
          </w:p>
          <w:p w:rsidR="003C46E2" w:rsidRDefault="003C46E2" w:rsidP="00243864">
            <w:pPr>
              <w:pStyle w:val="a9"/>
              <w:spacing w:line="200" w:lineRule="exact"/>
              <w:rPr>
                <w:szCs w:val="18"/>
              </w:rPr>
            </w:pPr>
            <w:r>
              <w:rPr>
                <w:rFonts w:hint="eastAsia"/>
                <w:szCs w:val="18"/>
              </w:rPr>
              <w:t>Required course of the degree</w:t>
            </w:r>
          </w:p>
          <w:p w:rsidR="003C46E2" w:rsidRDefault="003C46E2" w:rsidP="00243864">
            <w:pPr>
              <w:pStyle w:val="a9"/>
              <w:spacing w:line="200" w:lineRule="exact"/>
              <w:rPr>
                <w:szCs w:val="18"/>
              </w:rPr>
            </w:pPr>
            <w:r>
              <w:rPr>
                <w:szCs w:val="18"/>
              </w:rPr>
              <w:t>1</w:t>
            </w:r>
            <w:r>
              <w:rPr>
                <w:rFonts w:hint="eastAsia"/>
                <w:szCs w:val="18"/>
              </w:rPr>
              <w:t>9C</w:t>
            </w:r>
            <w:r>
              <w:rPr>
                <w:szCs w:val="18"/>
              </w:rPr>
              <w:t>redits</w:t>
            </w:r>
          </w:p>
        </w:tc>
        <w:tc>
          <w:tcPr>
            <w:tcW w:w="1062" w:type="dxa"/>
            <w:vMerge w:val="restart"/>
            <w:vAlign w:val="center"/>
          </w:tcPr>
          <w:p w:rsidR="003C46E2" w:rsidRDefault="003C46E2" w:rsidP="00243864">
            <w:pPr>
              <w:pStyle w:val="a9"/>
              <w:spacing w:line="200" w:lineRule="exact"/>
              <w:rPr>
                <w:szCs w:val="18"/>
              </w:rPr>
            </w:pPr>
            <w:r>
              <w:rPr>
                <w:szCs w:val="18"/>
              </w:rPr>
              <w:t>公共课程</w:t>
            </w:r>
          </w:p>
          <w:p w:rsidR="003C46E2" w:rsidRDefault="003C46E2" w:rsidP="00243864">
            <w:pPr>
              <w:pStyle w:val="a9"/>
              <w:spacing w:line="200" w:lineRule="exact"/>
              <w:rPr>
                <w:szCs w:val="18"/>
              </w:rPr>
            </w:pPr>
            <w:r>
              <w:rPr>
                <w:rFonts w:hint="eastAsia"/>
                <w:szCs w:val="18"/>
              </w:rPr>
              <w:t>G</w:t>
            </w:r>
            <w:r>
              <w:rPr>
                <w:szCs w:val="18"/>
              </w:rPr>
              <w:t xml:space="preserve">eneral </w:t>
            </w:r>
            <w:r>
              <w:rPr>
                <w:rFonts w:hint="eastAsia"/>
                <w:szCs w:val="18"/>
              </w:rPr>
              <w:t>C</w:t>
            </w:r>
            <w:r>
              <w:rPr>
                <w:szCs w:val="18"/>
              </w:rPr>
              <w:t>ourse</w:t>
            </w:r>
            <w:r>
              <w:rPr>
                <w:rFonts w:hint="eastAsia"/>
                <w:szCs w:val="18"/>
              </w:rPr>
              <w:t>s</w:t>
            </w:r>
          </w:p>
        </w:tc>
        <w:tc>
          <w:tcPr>
            <w:tcW w:w="1261" w:type="dxa"/>
            <w:vAlign w:val="center"/>
          </w:tcPr>
          <w:p w:rsidR="003C46E2" w:rsidRDefault="003C46E2" w:rsidP="00243864">
            <w:pPr>
              <w:pStyle w:val="a9"/>
              <w:spacing w:line="200" w:lineRule="exact"/>
              <w:rPr>
                <w:szCs w:val="18"/>
              </w:rPr>
            </w:pPr>
            <w:r>
              <w:rPr>
                <w:rFonts w:hint="eastAsia"/>
                <w:szCs w:val="18"/>
              </w:rPr>
              <w:t>2015LXS01</w:t>
            </w:r>
          </w:p>
        </w:tc>
        <w:tc>
          <w:tcPr>
            <w:tcW w:w="2705" w:type="dxa"/>
            <w:vAlign w:val="center"/>
          </w:tcPr>
          <w:p w:rsidR="003C46E2" w:rsidRDefault="003C46E2" w:rsidP="00243864">
            <w:pPr>
              <w:pStyle w:val="a9"/>
              <w:spacing w:line="200" w:lineRule="exact"/>
              <w:rPr>
                <w:szCs w:val="18"/>
              </w:rPr>
            </w:pPr>
            <w:r>
              <w:rPr>
                <w:szCs w:val="18"/>
              </w:rPr>
              <w:t>*</w:t>
            </w:r>
            <w:r>
              <w:rPr>
                <w:szCs w:val="18"/>
              </w:rPr>
              <w:t>汉语</w:t>
            </w:r>
            <w:r>
              <w:rPr>
                <w:rFonts w:hint="eastAsia"/>
                <w:szCs w:val="18"/>
              </w:rPr>
              <w:t>Ⅰ</w:t>
            </w:r>
          </w:p>
          <w:p w:rsidR="003C46E2" w:rsidRDefault="003C46E2" w:rsidP="00243864">
            <w:pPr>
              <w:pStyle w:val="a9"/>
              <w:spacing w:line="200" w:lineRule="exact"/>
              <w:rPr>
                <w:szCs w:val="18"/>
              </w:rPr>
            </w:pPr>
            <w:r>
              <w:rPr>
                <w:szCs w:val="18"/>
              </w:rPr>
              <w:t>Chinese</w:t>
            </w:r>
            <w:r>
              <w:rPr>
                <w:rFonts w:hint="eastAsia"/>
                <w:szCs w:val="18"/>
              </w:rPr>
              <w:t xml:space="preserve"> Language</w:t>
            </w:r>
            <w:r>
              <w:rPr>
                <w:rFonts w:hint="eastAsia"/>
                <w:szCs w:val="18"/>
              </w:rPr>
              <w:t>Ⅰ</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rFonts w:hint="eastAsia"/>
                <w:szCs w:val="18"/>
              </w:rPr>
              <w:t>2</w:t>
            </w:r>
          </w:p>
        </w:tc>
        <w:tc>
          <w:tcPr>
            <w:tcW w:w="851" w:type="dxa"/>
            <w:vAlign w:val="center"/>
          </w:tcPr>
          <w:p w:rsidR="003C46E2" w:rsidRDefault="003C46E2" w:rsidP="00243864">
            <w:pPr>
              <w:pStyle w:val="a9"/>
              <w:spacing w:line="200" w:lineRule="exact"/>
              <w:rPr>
                <w:szCs w:val="18"/>
              </w:rPr>
            </w:pPr>
            <w:r>
              <w:rPr>
                <w:szCs w:val="18"/>
              </w:rPr>
              <w:t>秋</w:t>
            </w:r>
          </w:p>
          <w:p w:rsidR="003C46E2" w:rsidRDefault="003C46E2" w:rsidP="00243864">
            <w:pPr>
              <w:pStyle w:val="a9"/>
              <w:spacing w:line="200" w:lineRule="exact"/>
              <w:rPr>
                <w:szCs w:val="18"/>
              </w:rPr>
            </w:pPr>
            <w:r>
              <w:rPr>
                <w:szCs w:val="18"/>
              </w:rPr>
              <w:t>fall</w:t>
            </w:r>
          </w:p>
        </w:tc>
        <w:tc>
          <w:tcPr>
            <w:tcW w:w="849" w:type="dxa"/>
            <w:vMerge w:val="restart"/>
            <w:vAlign w:val="center"/>
          </w:tcPr>
          <w:p w:rsidR="003C46E2" w:rsidRDefault="003C46E2" w:rsidP="00243864">
            <w:pPr>
              <w:pStyle w:val="a9"/>
              <w:rPr>
                <w:szCs w:val="18"/>
              </w:rPr>
            </w:pPr>
            <w:r>
              <w:rPr>
                <w:szCs w:val="18"/>
              </w:rPr>
              <w:t>必修</w:t>
            </w:r>
          </w:p>
          <w:p w:rsidR="003C46E2" w:rsidRDefault="003C46E2" w:rsidP="00243864">
            <w:pPr>
              <w:pStyle w:val="a9"/>
              <w:rPr>
                <w:szCs w:val="18"/>
                <w:highlight w:val="green"/>
              </w:rPr>
            </w:pPr>
            <w:hyperlink r:id="rId6" w:history="1">
              <w:r>
                <w:rPr>
                  <w:rFonts w:hint="eastAsia"/>
                  <w:szCs w:val="18"/>
                </w:rPr>
                <w:t>R</w:t>
              </w:r>
              <w:r>
                <w:rPr>
                  <w:szCs w:val="18"/>
                </w:rPr>
                <w:t>equired</w:t>
              </w:r>
            </w:hyperlink>
            <w:hyperlink r:id="rId7" w:history="1">
              <w:r>
                <w:rPr>
                  <w:rFonts w:hint="eastAsia"/>
                  <w:szCs w:val="18"/>
                </w:rPr>
                <w:t>C</w:t>
              </w:r>
              <w:r>
                <w:rPr>
                  <w:szCs w:val="18"/>
                </w:rPr>
                <w:t>ourse</w:t>
              </w:r>
            </w:hyperlink>
          </w:p>
        </w:tc>
      </w:tr>
      <w:tr w:rsidR="003C46E2" w:rsidTr="00243864">
        <w:trPr>
          <w:trHeight w:val="284"/>
          <w:jc w:val="center"/>
        </w:trPr>
        <w:tc>
          <w:tcPr>
            <w:tcW w:w="1125" w:type="dxa"/>
            <w:vMerge/>
            <w:vAlign w:val="center"/>
          </w:tcPr>
          <w:p w:rsidR="003C46E2" w:rsidRDefault="003C46E2" w:rsidP="00243864">
            <w:pPr>
              <w:pStyle w:val="a9"/>
              <w:spacing w:line="200" w:lineRule="exact"/>
              <w:rPr>
                <w:szCs w:val="18"/>
              </w:rPr>
            </w:pPr>
          </w:p>
        </w:tc>
        <w:tc>
          <w:tcPr>
            <w:tcW w:w="1062" w:type="dxa"/>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rFonts w:hint="eastAsia"/>
                <w:szCs w:val="18"/>
              </w:rPr>
              <w:t>2015LXS02</w:t>
            </w:r>
          </w:p>
        </w:tc>
        <w:tc>
          <w:tcPr>
            <w:tcW w:w="2705" w:type="dxa"/>
            <w:vAlign w:val="center"/>
          </w:tcPr>
          <w:p w:rsidR="003C46E2" w:rsidRDefault="003C46E2" w:rsidP="00243864">
            <w:pPr>
              <w:pStyle w:val="a9"/>
              <w:spacing w:line="200" w:lineRule="exact"/>
              <w:rPr>
                <w:szCs w:val="18"/>
              </w:rPr>
            </w:pPr>
            <w:r>
              <w:rPr>
                <w:szCs w:val="18"/>
              </w:rPr>
              <w:t>*</w:t>
            </w:r>
            <w:r>
              <w:rPr>
                <w:szCs w:val="18"/>
              </w:rPr>
              <w:t>汉语</w:t>
            </w:r>
            <w:r>
              <w:rPr>
                <w:rFonts w:hint="eastAsia"/>
                <w:szCs w:val="18"/>
              </w:rPr>
              <w:t>Ⅱ</w:t>
            </w:r>
          </w:p>
          <w:p w:rsidR="003C46E2" w:rsidRDefault="003C46E2" w:rsidP="00243864">
            <w:pPr>
              <w:pStyle w:val="a9"/>
              <w:spacing w:line="200" w:lineRule="exact"/>
              <w:rPr>
                <w:szCs w:val="18"/>
              </w:rPr>
            </w:pPr>
            <w:r>
              <w:rPr>
                <w:szCs w:val="18"/>
              </w:rPr>
              <w:t>Chinese</w:t>
            </w:r>
            <w:r>
              <w:rPr>
                <w:rFonts w:hint="eastAsia"/>
                <w:szCs w:val="18"/>
              </w:rPr>
              <w:t xml:space="preserve"> Language </w:t>
            </w:r>
            <w:r>
              <w:rPr>
                <w:rFonts w:hint="eastAsia"/>
                <w:szCs w:val="18"/>
              </w:rPr>
              <w:t>Ⅱ</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rFonts w:hint="eastAsia"/>
                <w:szCs w:val="18"/>
              </w:rPr>
              <w:t>2</w:t>
            </w:r>
          </w:p>
        </w:tc>
        <w:tc>
          <w:tcPr>
            <w:tcW w:w="851" w:type="dxa"/>
            <w:vAlign w:val="center"/>
          </w:tcPr>
          <w:p w:rsidR="003C46E2" w:rsidRDefault="003C46E2" w:rsidP="00243864">
            <w:pPr>
              <w:pStyle w:val="a9"/>
              <w:spacing w:line="200" w:lineRule="exact"/>
              <w:rPr>
                <w:szCs w:val="18"/>
              </w:rPr>
            </w:pPr>
            <w:r>
              <w:rPr>
                <w:szCs w:val="18"/>
              </w:rPr>
              <w:t>春</w:t>
            </w:r>
          </w:p>
          <w:p w:rsidR="003C46E2" w:rsidRDefault="003C46E2" w:rsidP="00243864">
            <w:pPr>
              <w:pStyle w:val="a9"/>
              <w:spacing w:line="200" w:lineRule="exact"/>
              <w:rPr>
                <w:szCs w:val="18"/>
              </w:rPr>
            </w:pPr>
            <w:r>
              <w:rPr>
                <w:szCs w:val="18"/>
              </w:rPr>
              <w:t>spring</w:t>
            </w:r>
          </w:p>
        </w:tc>
        <w:tc>
          <w:tcPr>
            <w:tcW w:w="849" w:type="dxa"/>
            <w:vMerge/>
            <w:vAlign w:val="center"/>
          </w:tcPr>
          <w:p w:rsidR="003C46E2" w:rsidRDefault="003C46E2" w:rsidP="00243864">
            <w:pPr>
              <w:pStyle w:val="a9"/>
              <w:rPr>
                <w:szCs w:val="18"/>
                <w:highlight w:val="green"/>
              </w:rPr>
            </w:pPr>
          </w:p>
        </w:tc>
      </w:tr>
      <w:tr w:rsidR="003C46E2" w:rsidTr="00243864">
        <w:trPr>
          <w:trHeight w:val="284"/>
          <w:jc w:val="center"/>
        </w:trPr>
        <w:tc>
          <w:tcPr>
            <w:tcW w:w="1125" w:type="dxa"/>
            <w:vMerge/>
            <w:vAlign w:val="center"/>
          </w:tcPr>
          <w:p w:rsidR="003C46E2" w:rsidRDefault="003C46E2" w:rsidP="00243864">
            <w:pPr>
              <w:pStyle w:val="a9"/>
              <w:spacing w:line="200" w:lineRule="exact"/>
              <w:rPr>
                <w:szCs w:val="18"/>
              </w:rPr>
            </w:pPr>
          </w:p>
        </w:tc>
        <w:tc>
          <w:tcPr>
            <w:tcW w:w="1062" w:type="dxa"/>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rFonts w:hint="eastAsia"/>
                <w:szCs w:val="18"/>
              </w:rPr>
              <w:t>2015LXS03</w:t>
            </w:r>
          </w:p>
        </w:tc>
        <w:tc>
          <w:tcPr>
            <w:tcW w:w="2705" w:type="dxa"/>
            <w:vAlign w:val="center"/>
          </w:tcPr>
          <w:p w:rsidR="003C46E2" w:rsidRDefault="003C46E2" w:rsidP="00243864">
            <w:pPr>
              <w:pStyle w:val="a9"/>
              <w:spacing w:line="200" w:lineRule="exact"/>
              <w:rPr>
                <w:szCs w:val="18"/>
              </w:rPr>
            </w:pPr>
            <w:r>
              <w:rPr>
                <w:szCs w:val="18"/>
              </w:rPr>
              <w:t>*</w:t>
            </w:r>
            <w:r>
              <w:rPr>
                <w:szCs w:val="18"/>
              </w:rPr>
              <w:t>中国概况</w:t>
            </w:r>
          </w:p>
          <w:p w:rsidR="003C46E2" w:rsidRDefault="003C46E2" w:rsidP="00243864">
            <w:pPr>
              <w:pStyle w:val="a9"/>
              <w:spacing w:line="200" w:lineRule="exact"/>
              <w:rPr>
                <w:szCs w:val="18"/>
              </w:rPr>
            </w:pPr>
            <w:r>
              <w:t xml:space="preserve">Introduction </w:t>
            </w:r>
            <w:r>
              <w:rPr>
                <w:rFonts w:hint="eastAsia"/>
              </w:rPr>
              <w:t xml:space="preserve">to </w:t>
            </w:r>
            <w:r>
              <w:t>China</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szCs w:val="18"/>
              </w:rPr>
              <w:t>2</w:t>
            </w:r>
          </w:p>
        </w:tc>
        <w:tc>
          <w:tcPr>
            <w:tcW w:w="851" w:type="dxa"/>
            <w:vAlign w:val="center"/>
          </w:tcPr>
          <w:p w:rsidR="003C46E2" w:rsidRDefault="003C46E2" w:rsidP="00243864">
            <w:pPr>
              <w:pStyle w:val="a9"/>
              <w:spacing w:line="200" w:lineRule="exact"/>
              <w:rPr>
                <w:szCs w:val="18"/>
              </w:rPr>
            </w:pPr>
            <w:r>
              <w:rPr>
                <w:szCs w:val="18"/>
              </w:rPr>
              <w:t>秋</w:t>
            </w:r>
          </w:p>
          <w:p w:rsidR="003C46E2" w:rsidRDefault="003C46E2" w:rsidP="00243864">
            <w:pPr>
              <w:pStyle w:val="a9"/>
              <w:spacing w:line="200" w:lineRule="exact"/>
              <w:rPr>
                <w:szCs w:val="18"/>
              </w:rPr>
            </w:pPr>
            <w:r>
              <w:rPr>
                <w:szCs w:val="18"/>
              </w:rPr>
              <w:t>fall</w:t>
            </w:r>
          </w:p>
        </w:tc>
        <w:tc>
          <w:tcPr>
            <w:tcW w:w="849" w:type="dxa"/>
            <w:vMerge/>
            <w:vAlign w:val="center"/>
          </w:tcPr>
          <w:p w:rsidR="003C46E2" w:rsidRDefault="003C46E2" w:rsidP="00243864">
            <w:pPr>
              <w:pStyle w:val="a9"/>
              <w:rPr>
                <w:szCs w:val="18"/>
                <w:highlight w:val="green"/>
              </w:rPr>
            </w:pPr>
          </w:p>
        </w:tc>
      </w:tr>
      <w:tr w:rsidR="003C46E2" w:rsidTr="00243864">
        <w:trPr>
          <w:trHeight w:val="284"/>
          <w:jc w:val="center"/>
        </w:trPr>
        <w:tc>
          <w:tcPr>
            <w:tcW w:w="1125" w:type="dxa"/>
            <w:vMerge/>
            <w:vAlign w:val="center"/>
          </w:tcPr>
          <w:p w:rsidR="003C46E2" w:rsidRDefault="003C46E2" w:rsidP="00243864">
            <w:pPr>
              <w:pStyle w:val="a9"/>
              <w:spacing w:line="200" w:lineRule="exact"/>
              <w:rPr>
                <w:szCs w:val="18"/>
              </w:rPr>
            </w:pPr>
          </w:p>
        </w:tc>
        <w:tc>
          <w:tcPr>
            <w:tcW w:w="1062" w:type="dxa"/>
            <w:vMerge w:val="restart"/>
            <w:vAlign w:val="center"/>
          </w:tcPr>
          <w:p w:rsidR="003C46E2" w:rsidRDefault="003C46E2" w:rsidP="00243864">
            <w:pPr>
              <w:pStyle w:val="a9"/>
              <w:spacing w:line="200" w:lineRule="exact"/>
              <w:rPr>
                <w:szCs w:val="18"/>
              </w:rPr>
            </w:pPr>
            <w:r>
              <w:rPr>
                <w:rFonts w:hint="eastAsia"/>
                <w:szCs w:val="18"/>
              </w:rPr>
              <w:t>学科基础</w:t>
            </w:r>
          </w:p>
          <w:p w:rsidR="003C46E2" w:rsidRDefault="003C46E2" w:rsidP="00243864">
            <w:pPr>
              <w:pStyle w:val="a9"/>
              <w:spacing w:line="200" w:lineRule="exact"/>
              <w:rPr>
                <w:szCs w:val="18"/>
              </w:rPr>
            </w:pPr>
            <w:r>
              <w:rPr>
                <w:rFonts w:hint="eastAsia"/>
                <w:szCs w:val="18"/>
              </w:rPr>
              <w:t>课程</w:t>
            </w:r>
          </w:p>
          <w:p w:rsidR="003C46E2" w:rsidRDefault="003C46E2" w:rsidP="00243864">
            <w:pPr>
              <w:pStyle w:val="a9"/>
              <w:spacing w:line="200" w:lineRule="exact"/>
              <w:rPr>
                <w:szCs w:val="18"/>
              </w:rPr>
            </w:pPr>
            <w:r>
              <w:rPr>
                <w:rFonts w:hint="eastAsia"/>
                <w:szCs w:val="18"/>
              </w:rPr>
              <w:t>Discipline Basic Courses</w:t>
            </w:r>
          </w:p>
        </w:tc>
        <w:tc>
          <w:tcPr>
            <w:tcW w:w="1261" w:type="dxa"/>
            <w:vAlign w:val="center"/>
          </w:tcPr>
          <w:p w:rsidR="003C46E2" w:rsidRDefault="003C46E2" w:rsidP="00243864">
            <w:pPr>
              <w:pStyle w:val="a9"/>
              <w:spacing w:line="200" w:lineRule="exact"/>
              <w:rPr>
                <w:szCs w:val="18"/>
              </w:rPr>
            </w:pPr>
            <w:r>
              <w:rPr>
                <w:rFonts w:hint="eastAsia"/>
                <w:szCs w:val="18"/>
              </w:rPr>
              <w:t>2015JC04</w:t>
            </w:r>
          </w:p>
        </w:tc>
        <w:tc>
          <w:tcPr>
            <w:tcW w:w="2705" w:type="dxa"/>
            <w:vAlign w:val="center"/>
          </w:tcPr>
          <w:p w:rsidR="003C46E2" w:rsidRDefault="003C46E2" w:rsidP="00243864">
            <w:pPr>
              <w:pStyle w:val="a9"/>
              <w:spacing w:line="200" w:lineRule="exact"/>
              <w:rPr>
                <w:szCs w:val="18"/>
              </w:rPr>
            </w:pPr>
            <w:r>
              <w:rPr>
                <w:rFonts w:hint="eastAsia"/>
                <w:szCs w:val="18"/>
              </w:rPr>
              <w:t>最优化方法</w:t>
            </w:r>
          </w:p>
          <w:p w:rsidR="003C46E2" w:rsidRDefault="003C46E2" w:rsidP="00243864">
            <w:pPr>
              <w:pStyle w:val="a9"/>
              <w:spacing w:line="200" w:lineRule="exact"/>
              <w:rPr>
                <w:szCs w:val="18"/>
              </w:rPr>
            </w:pPr>
            <w:r>
              <w:rPr>
                <w:rFonts w:hint="eastAsia"/>
                <w:szCs w:val="18"/>
              </w:rPr>
              <w:t>Optimization Method</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szCs w:val="18"/>
              </w:rPr>
              <w:t>2</w:t>
            </w:r>
          </w:p>
        </w:tc>
        <w:tc>
          <w:tcPr>
            <w:tcW w:w="851" w:type="dxa"/>
            <w:vAlign w:val="center"/>
          </w:tcPr>
          <w:p w:rsidR="003C46E2" w:rsidRDefault="003C46E2" w:rsidP="00243864">
            <w:pPr>
              <w:pStyle w:val="a9"/>
              <w:spacing w:line="200" w:lineRule="exact"/>
              <w:rPr>
                <w:szCs w:val="18"/>
              </w:rPr>
            </w:pPr>
            <w:r>
              <w:rPr>
                <w:szCs w:val="18"/>
              </w:rPr>
              <w:t>秋</w:t>
            </w:r>
          </w:p>
          <w:p w:rsidR="003C46E2" w:rsidRDefault="003C46E2" w:rsidP="00243864">
            <w:pPr>
              <w:pStyle w:val="a9"/>
              <w:spacing w:line="200" w:lineRule="exact"/>
              <w:rPr>
                <w:szCs w:val="18"/>
              </w:rPr>
            </w:pPr>
            <w:r>
              <w:rPr>
                <w:szCs w:val="18"/>
              </w:rPr>
              <w:t>fall</w:t>
            </w:r>
          </w:p>
        </w:tc>
        <w:tc>
          <w:tcPr>
            <w:tcW w:w="849" w:type="dxa"/>
            <w:vMerge w:val="restart"/>
            <w:vAlign w:val="center"/>
          </w:tcPr>
          <w:p w:rsidR="003C46E2" w:rsidRDefault="003C46E2" w:rsidP="00243864">
            <w:pPr>
              <w:pStyle w:val="a9"/>
              <w:rPr>
                <w:szCs w:val="18"/>
              </w:rPr>
            </w:pPr>
            <w:r>
              <w:rPr>
                <w:rFonts w:hint="eastAsia"/>
                <w:szCs w:val="18"/>
              </w:rPr>
              <w:t>选修</w:t>
            </w:r>
          </w:p>
          <w:p w:rsidR="003C46E2" w:rsidRDefault="003C46E2" w:rsidP="00243864">
            <w:pPr>
              <w:pStyle w:val="a9"/>
              <w:rPr>
                <w:szCs w:val="18"/>
              </w:rPr>
            </w:pPr>
            <w:r>
              <w:rPr>
                <w:rFonts w:hint="eastAsia"/>
                <w:szCs w:val="18"/>
              </w:rPr>
              <w:t>5</w:t>
            </w:r>
            <w:r>
              <w:rPr>
                <w:szCs w:val="18"/>
              </w:rPr>
              <w:t>学分</w:t>
            </w:r>
          </w:p>
          <w:p w:rsidR="003C46E2" w:rsidRDefault="003C46E2" w:rsidP="00243864">
            <w:pPr>
              <w:pStyle w:val="a9"/>
              <w:rPr>
                <w:szCs w:val="18"/>
              </w:rPr>
            </w:pPr>
            <w:r>
              <w:rPr>
                <w:rFonts w:hint="eastAsia"/>
                <w:szCs w:val="18"/>
              </w:rPr>
              <w:t>5C</w:t>
            </w:r>
            <w:r>
              <w:rPr>
                <w:szCs w:val="18"/>
              </w:rPr>
              <w:t xml:space="preserve">redits </w:t>
            </w:r>
          </w:p>
          <w:p w:rsidR="003C46E2" w:rsidRDefault="003C46E2" w:rsidP="00243864">
            <w:pPr>
              <w:pStyle w:val="a9"/>
              <w:rPr>
                <w:szCs w:val="18"/>
              </w:rPr>
            </w:pPr>
            <w:r>
              <w:rPr>
                <w:szCs w:val="18"/>
              </w:rPr>
              <w:t>at least</w:t>
            </w:r>
          </w:p>
        </w:tc>
      </w:tr>
      <w:tr w:rsidR="003C46E2" w:rsidTr="00243864">
        <w:trPr>
          <w:trHeight w:val="284"/>
          <w:jc w:val="center"/>
        </w:trPr>
        <w:tc>
          <w:tcPr>
            <w:tcW w:w="1125" w:type="dxa"/>
            <w:vMerge/>
            <w:vAlign w:val="center"/>
          </w:tcPr>
          <w:p w:rsidR="003C46E2" w:rsidRDefault="003C46E2" w:rsidP="00243864">
            <w:pPr>
              <w:pStyle w:val="a9"/>
              <w:spacing w:line="200" w:lineRule="exact"/>
              <w:rPr>
                <w:szCs w:val="18"/>
              </w:rPr>
            </w:pPr>
          </w:p>
        </w:tc>
        <w:tc>
          <w:tcPr>
            <w:tcW w:w="1062" w:type="dxa"/>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rFonts w:hint="eastAsia"/>
                <w:szCs w:val="18"/>
              </w:rPr>
              <w:t>2015JC03</w:t>
            </w:r>
          </w:p>
        </w:tc>
        <w:tc>
          <w:tcPr>
            <w:tcW w:w="2705" w:type="dxa"/>
            <w:vAlign w:val="center"/>
          </w:tcPr>
          <w:p w:rsidR="003C46E2" w:rsidRDefault="003C46E2" w:rsidP="00243864">
            <w:pPr>
              <w:pStyle w:val="a9"/>
              <w:spacing w:line="200" w:lineRule="exact"/>
              <w:rPr>
                <w:szCs w:val="18"/>
              </w:rPr>
            </w:pPr>
            <w:r>
              <w:rPr>
                <w:szCs w:val="18"/>
              </w:rPr>
              <w:t>数值分析</w:t>
            </w:r>
          </w:p>
          <w:p w:rsidR="003C46E2" w:rsidRDefault="003C46E2" w:rsidP="00243864">
            <w:pPr>
              <w:pStyle w:val="a9"/>
              <w:spacing w:line="200" w:lineRule="exact"/>
              <w:rPr>
                <w:szCs w:val="18"/>
              </w:rPr>
            </w:pPr>
            <w:r>
              <w:rPr>
                <w:szCs w:val="18"/>
              </w:rPr>
              <w:t>Numerical Analysis</w:t>
            </w:r>
          </w:p>
        </w:tc>
        <w:tc>
          <w:tcPr>
            <w:tcW w:w="849" w:type="dxa"/>
            <w:vAlign w:val="center"/>
          </w:tcPr>
          <w:p w:rsidR="003C46E2" w:rsidRDefault="003C46E2" w:rsidP="00243864">
            <w:pPr>
              <w:pStyle w:val="a9"/>
              <w:spacing w:line="200" w:lineRule="exact"/>
              <w:rPr>
                <w:szCs w:val="18"/>
              </w:rPr>
            </w:pPr>
            <w:r>
              <w:rPr>
                <w:rFonts w:hint="eastAsia"/>
                <w:szCs w:val="18"/>
              </w:rPr>
              <w:t>48</w:t>
            </w:r>
          </w:p>
        </w:tc>
        <w:tc>
          <w:tcPr>
            <w:tcW w:w="710" w:type="dxa"/>
            <w:vAlign w:val="center"/>
          </w:tcPr>
          <w:p w:rsidR="003C46E2" w:rsidRDefault="003C46E2" w:rsidP="00243864">
            <w:pPr>
              <w:pStyle w:val="a9"/>
              <w:spacing w:line="200" w:lineRule="exact"/>
              <w:rPr>
                <w:szCs w:val="18"/>
              </w:rPr>
            </w:pPr>
            <w:r>
              <w:rPr>
                <w:szCs w:val="18"/>
              </w:rPr>
              <w:t>3</w:t>
            </w:r>
          </w:p>
        </w:tc>
        <w:tc>
          <w:tcPr>
            <w:tcW w:w="851" w:type="dxa"/>
            <w:vAlign w:val="center"/>
          </w:tcPr>
          <w:p w:rsidR="003C46E2" w:rsidRDefault="003C46E2" w:rsidP="00243864">
            <w:pPr>
              <w:pStyle w:val="a9"/>
              <w:spacing w:line="200" w:lineRule="exact"/>
              <w:rPr>
                <w:szCs w:val="18"/>
              </w:rPr>
            </w:pPr>
            <w:r>
              <w:rPr>
                <w:szCs w:val="18"/>
              </w:rPr>
              <w:t>秋</w:t>
            </w:r>
          </w:p>
          <w:p w:rsidR="003C46E2" w:rsidRDefault="003C46E2" w:rsidP="00243864">
            <w:pPr>
              <w:pStyle w:val="a9"/>
              <w:spacing w:line="200" w:lineRule="exact"/>
              <w:rPr>
                <w:szCs w:val="18"/>
              </w:rPr>
            </w:pPr>
            <w:r>
              <w:rPr>
                <w:szCs w:val="18"/>
              </w:rPr>
              <w:t>fall</w:t>
            </w:r>
          </w:p>
        </w:tc>
        <w:tc>
          <w:tcPr>
            <w:tcW w:w="849" w:type="dxa"/>
            <w:vMerge/>
            <w:vAlign w:val="center"/>
          </w:tcPr>
          <w:p w:rsidR="003C46E2" w:rsidRDefault="003C46E2" w:rsidP="00243864">
            <w:pPr>
              <w:pStyle w:val="a9"/>
              <w:rPr>
                <w:szCs w:val="18"/>
              </w:rPr>
            </w:pPr>
          </w:p>
        </w:tc>
      </w:tr>
      <w:tr w:rsidR="003C46E2" w:rsidTr="00243864">
        <w:trPr>
          <w:trHeight w:val="284"/>
          <w:jc w:val="center"/>
        </w:trPr>
        <w:tc>
          <w:tcPr>
            <w:tcW w:w="1125" w:type="dxa"/>
            <w:vMerge/>
            <w:vAlign w:val="center"/>
          </w:tcPr>
          <w:p w:rsidR="003C46E2" w:rsidRDefault="003C46E2" w:rsidP="00243864">
            <w:pPr>
              <w:pStyle w:val="a9"/>
              <w:spacing w:line="200" w:lineRule="exact"/>
              <w:rPr>
                <w:szCs w:val="18"/>
              </w:rPr>
            </w:pPr>
          </w:p>
        </w:tc>
        <w:tc>
          <w:tcPr>
            <w:tcW w:w="1062" w:type="dxa"/>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szCs w:val="18"/>
              </w:rPr>
              <w:t>2015JC08</w:t>
            </w:r>
          </w:p>
        </w:tc>
        <w:tc>
          <w:tcPr>
            <w:tcW w:w="2705" w:type="dxa"/>
            <w:vAlign w:val="center"/>
          </w:tcPr>
          <w:p w:rsidR="003C46E2" w:rsidRDefault="003C46E2" w:rsidP="00243864">
            <w:pPr>
              <w:pStyle w:val="a9"/>
              <w:spacing w:line="200" w:lineRule="exact"/>
              <w:rPr>
                <w:szCs w:val="18"/>
              </w:rPr>
            </w:pPr>
            <w:r>
              <w:rPr>
                <w:szCs w:val="18"/>
              </w:rPr>
              <w:t>矩阵论</w:t>
            </w:r>
          </w:p>
          <w:p w:rsidR="003C46E2" w:rsidRDefault="003C46E2" w:rsidP="00243864">
            <w:pPr>
              <w:pStyle w:val="a9"/>
              <w:spacing w:line="200" w:lineRule="exact"/>
              <w:rPr>
                <w:szCs w:val="18"/>
              </w:rPr>
            </w:pPr>
            <w:r>
              <w:rPr>
                <w:szCs w:val="18"/>
              </w:rPr>
              <w:t>Matrix Theory</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szCs w:val="18"/>
              </w:rPr>
              <w:t>2</w:t>
            </w:r>
          </w:p>
        </w:tc>
        <w:tc>
          <w:tcPr>
            <w:tcW w:w="851" w:type="dxa"/>
            <w:vAlign w:val="center"/>
          </w:tcPr>
          <w:p w:rsidR="003C46E2" w:rsidRDefault="003C46E2" w:rsidP="00243864">
            <w:pPr>
              <w:pStyle w:val="a9"/>
              <w:spacing w:line="200" w:lineRule="exact"/>
              <w:rPr>
                <w:szCs w:val="18"/>
              </w:rPr>
            </w:pPr>
            <w:r>
              <w:rPr>
                <w:szCs w:val="18"/>
              </w:rPr>
              <w:t>秋</w:t>
            </w:r>
          </w:p>
          <w:p w:rsidR="003C46E2" w:rsidRDefault="003C46E2" w:rsidP="00243864">
            <w:pPr>
              <w:pStyle w:val="a9"/>
              <w:spacing w:line="200" w:lineRule="exact"/>
              <w:rPr>
                <w:szCs w:val="18"/>
              </w:rPr>
            </w:pPr>
            <w:r>
              <w:rPr>
                <w:szCs w:val="18"/>
              </w:rPr>
              <w:t>fall</w:t>
            </w:r>
          </w:p>
        </w:tc>
        <w:tc>
          <w:tcPr>
            <w:tcW w:w="849" w:type="dxa"/>
            <w:vMerge/>
            <w:vAlign w:val="center"/>
          </w:tcPr>
          <w:p w:rsidR="003C46E2" w:rsidRDefault="003C46E2" w:rsidP="00243864">
            <w:pPr>
              <w:pStyle w:val="a9"/>
              <w:rPr>
                <w:szCs w:val="18"/>
              </w:rPr>
            </w:pPr>
          </w:p>
        </w:tc>
      </w:tr>
      <w:tr w:rsidR="003C46E2" w:rsidTr="00243864">
        <w:trPr>
          <w:trHeight w:val="284"/>
          <w:jc w:val="center"/>
        </w:trPr>
        <w:tc>
          <w:tcPr>
            <w:tcW w:w="1125" w:type="dxa"/>
            <w:vMerge/>
            <w:vAlign w:val="center"/>
          </w:tcPr>
          <w:p w:rsidR="003C46E2" w:rsidRDefault="003C46E2" w:rsidP="00243864">
            <w:pPr>
              <w:pStyle w:val="a9"/>
              <w:spacing w:line="200" w:lineRule="exact"/>
              <w:rPr>
                <w:szCs w:val="18"/>
              </w:rPr>
            </w:pPr>
          </w:p>
        </w:tc>
        <w:tc>
          <w:tcPr>
            <w:tcW w:w="1062" w:type="dxa"/>
            <w:vMerge w:val="restart"/>
            <w:vAlign w:val="center"/>
          </w:tcPr>
          <w:p w:rsidR="003C46E2" w:rsidRDefault="003C46E2" w:rsidP="00243864">
            <w:pPr>
              <w:pStyle w:val="a9"/>
              <w:spacing w:line="200" w:lineRule="exact"/>
              <w:rPr>
                <w:szCs w:val="18"/>
              </w:rPr>
            </w:pPr>
            <w:r>
              <w:rPr>
                <w:szCs w:val="18"/>
              </w:rPr>
              <w:t>专业基础</w:t>
            </w:r>
          </w:p>
          <w:p w:rsidR="003C46E2" w:rsidRDefault="003C46E2" w:rsidP="00243864">
            <w:pPr>
              <w:pStyle w:val="a9"/>
              <w:spacing w:line="200" w:lineRule="exact"/>
              <w:rPr>
                <w:szCs w:val="18"/>
              </w:rPr>
            </w:pPr>
            <w:r>
              <w:rPr>
                <w:szCs w:val="18"/>
              </w:rPr>
              <w:t>课程</w:t>
            </w:r>
          </w:p>
          <w:p w:rsidR="003C46E2" w:rsidRDefault="003C46E2" w:rsidP="00243864">
            <w:pPr>
              <w:pStyle w:val="a9"/>
              <w:spacing w:line="200" w:lineRule="exact"/>
              <w:rPr>
                <w:szCs w:val="18"/>
              </w:rPr>
            </w:pPr>
            <w:r>
              <w:rPr>
                <w:rFonts w:hint="eastAsia"/>
                <w:szCs w:val="18"/>
              </w:rPr>
              <w:t>Major Basic Courses</w:t>
            </w:r>
          </w:p>
        </w:tc>
        <w:tc>
          <w:tcPr>
            <w:tcW w:w="1261" w:type="dxa"/>
            <w:vAlign w:val="center"/>
          </w:tcPr>
          <w:p w:rsidR="003C46E2" w:rsidRDefault="003C46E2" w:rsidP="00243864">
            <w:pPr>
              <w:pStyle w:val="a9"/>
              <w:spacing w:line="200" w:lineRule="exact"/>
              <w:rPr>
                <w:szCs w:val="18"/>
              </w:rPr>
            </w:pPr>
            <w:r>
              <w:rPr>
                <w:szCs w:val="18"/>
              </w:rPr>
              <w:t>2015HJ01</w:t>
            </w:r>
          </w:p>
        </w:tc>
        <w:tc>
          <w:tcPr>
            <w:tcW w:w="2705" w:type="dxa"/>
            <w:vAlign w:val="center"/>
          </w:tcPr>
          <w:p w:rsidR="003C46E2" w:rsidRDefault="003C46E2" w:rsidP="00243864">
            <w:pPr>
              <w:pStyle w:val="a9"/>
              <w:spacing w:line="200" w:lineRule="exact"/>
              <w:rPr>
                <w:szCs w:val="18"/>
              </w:rPr>
            </w:pPr>
            <w:r>
              <w:rPr>
                <w:rFonts w:hint="eastAsia"/>
                <w:szCs w:val="18"/>
              </w:rPr>
              <w:t>环境规划</w:t>
            </w:r>
          </w:p>
          <w:p w:rsidR="003C46E2" w:rsidRDefault="003C46E2" w:rsidP="00243864">
            <w:pPr>
              <w:pStyle w:val="a9"/>
              <w:spacing w:line="200" w:lineRule="exact"/>
              <w:rPr>
                <w:szCs w:val="18"/>
              </w:rPr>
            </w:pPr>
            <w:r>
              <w:rPr>
                <w:szCs w:val="18"/>
              </w:rPr>
              <w:t>E</w:t>
            </w:r>
            <w:r>
              <w:rPr>
                <w:rFonts w:hint="eastAsia"/>
                <w:szCs w:val="18"/>
              </w:rPr>
              <w:t>nvironmental Planning</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rFonts w:hint="eastAsia"/>
                <w:szCs w:val="18"/>
              </w:rPr>
              <w:t>2</w:t>
            </w:r>
          </w:p>
        </w:tc>
        <w:tc>
          <w:tcPr>
            <w:tcW w:w="851" w:type="dxa"/>
            <w:vAlign w:val="center"/>
          </w:tcPr>
          <w:p w:rsidR="003C46E2" w:rsidRDefault="003C46E2" w:rsidP="00243864">
            <w:pPr>
              <w:pStyle w:val="a9"/>
              <w:spacing w:line="200" w:lineRule="exact"/>
              <w:rPr>
                <w:szCs w:val="18"/>
              </w:rPr>
            </w:pPr>
            <w:r>
              <w:rPr>
                <w:rFonts w:hint="eastAsia"/>
                <w:szCs w:val="18"/>
              </w:rPr>
              <w:t>秋</w:t>
            </w:r>
          </w:p>
          <w:p w:rsidR="003C46E2" w:rsidRDefault="003C46E2" w:rsidP="00243864">
            <w:pPr>
              <w:pStyle w:val="a9"/>
              <w:spacing w:line="200" w:lineRule="exact"/>
              <w:rPr>
                <w:szCs w:val="18"/>
              </w:rPr>
            </w:pPr>
            <w:r>
              <w:rPr>
                <w:rFonts w:hint="eastAsia"/>
                <w:szCs w:val="18"/>
              </w:rPr>
              <w:t>fall</w:t>
            </w:r>
          </w:p>
        </w:tc>
        <w:tc>
          <w:tcPr>
            <w:tcW w:w="849" w:type="dxa"/>
            <w:vMerge w:val="restart"/>
            <w:vAlign w:val="center"/>
          </w:tcPr>
          <w:p w:rsidR="003C46E2" w:rsidRDefault="003C46E2" w:rsidP="00243864">
            <w:pPr>
              <w:pStyle w:val="a9"/>
              <w:rPr>
                <w:szCs w:val="18"/>
              </w:rPr>
            </w:pPr>
            <w:r>
              <w:rPr>
                <w:rFonts w:hint="eastAsia"/>
                <w:szCs w:val="18"/>
              </w:rPr>
              <w:t>选修</w:t>
            </w:r>
          </w:p>
          <w:p w:rsidR="003C46E2" w:rsidRDefault="003C46E2" w:rsidP="00243864">
            <w:pPr>
              <w:pStyle w:val="a9"/>
              <w:rPr>
                <w:szCs w:val="18"/>
              </w:rPr>
            </w:pPr>
            <w:r>
              <w:rPr>
                <w:szCs w:val="18"/>
              </w:rPr>
              <w:t>4</w:t>
            </w:r>
            <w:r>
              <w:rPr>
                <w:szCs w:val="18"/>
              </w:rPr>
              <w:t>学分</w:t>
            </w:r>
          </w:p>
          <w:p w:rsidR="003C46E2" w:rsidRDefault="003C46E2" w:rsidP="00243864">
            <w:pPr>
              <w:pStyle w:val="a9"/>
              <w:rPr>
                <w:szCs w:val="18"/>
              </w:rPr>
            </w:pPr>
            <w:r>
              <w:rPr>
                <w:szCs w:val="18"/>
              </w:rPr>
              <w:t xml:space="preserve">4 </w:t>
            </w:r>
            <w:r>
              <w:rPr>
                <w:rFonts w:hint="eastAsia"/>
                <w:szCs w:val="18"/>
              </w:rPr>
              <w:t>C</w:t>
            </w:r>
            <w:r>
              <w:rPr>
                <w:szCs w:val="18"/>
              </w:rPr>
              <w:t>redits</w:t>
            </w:r>
          </w:p>
          <w:p w:rsidR="003C46E2" w:rsidRDefault="003C46E2" w:rsidP="00243864">
            <w:pPr>
              <w:pStyle w:val="a9"/>
              <w:rPr>
                <w:szCs w:val="18"/>
              </w:rPr>
            </w:pPr>
            <w:r>
              <w:rPr>
                <w:szCs w:val="18"/>
              </w:rPr>
              <w:t xml:space="preserve"> at least</w:t>
            </w:r>
          </w:p>
        </w:tc>
      </w:tr>
      <w:tr w:rsidR="003C46E2" w:rsidTr="00243864">
        <w:trPr>
          <w:trHeight w:val="284"/>
          <w:jc w:val="center"/>
        </w:trPr>
        <w:tc>
          <w:tcPr>
            <w:tcW w:w="1125" w:type="dxa"/>
            <w:vMerge/>
            <w:vAlign w:val="center"/>
          </w:tcPr>
          <w:p w:rsidR="003C46E2" w:rsidRDefault="003C46E2" w:rsidP="00243864">
            <w:pPr>
              <w:pStyle w:val="a9"/>
              <w:spacing w:line="200" w:lineRule="exact"/>
              <w:rPr>
                <w:szCs w:val="18"/>
              </w:rPr>
            </w:pPr>
          </w:p>
        </w:tc>
        <w:tc>
          <w:tcPr>
            <w:tcW w:w="1062" w:type="dxa"/>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szCs w:val="18"/>
              </w:rPr>
              <w:t>2015HJ02</w:t>
            </w:r>
          </w:p>
        </w:tc>
        <w:tc>
          <w:tcPr>
            <w:tcW w:w="2705" w:type="dxa"/>
            <w:vAlign w:val="center"/>
          </w:tcPr>
          <w:p w:rsidR="003C46E2" w:rsidRDefault="003C46E2" w:rsidP="00243864">
            <w:pPr>
              <w:pStyle w:val="a9"/>
              <w:spacing w:line="200" w:lineRule="exact"/>
              <w:rPr>
                <w:szCs w:val="18"/>
              </w:rPr>
            </w:pPr>
            <w:r>
              <w:rPr>
                <w:rFonts w:hint="eastAsia"/>
                <w:szCs w:val="18"/>
              </w:rPr>
              <w:t>环境水力学</w:t>
            </w:r>
          </w:p>
          <w:p w:rsidR="003C46E2" w:rsidRDefault="003C46E2" w:rsidP="00243864">
            <w:pPr>
              <w:pStyle w:val="a9"/>
              <w:spacing w:line="200" w:lineRule="exact"/>
              <w:rPr>
                <w:szCs w:val="18"/>
              </w:rPr>
            </w:pPr>
            <w:r>
              <w:rPr>
                <w:szCs w:val="18"/>
              </w:rPr>
              <w:t>Environmental Hydraulics</w:t>
            </w:r>
          </w:p>
          <w:p w:rsidR="003C46E2" w:rsidRDefault="003C46E2" w:rsidP="00243864">
            <w:pPr>
              <w:pStyle w:val="a9"/>
              <w:spacing w:line="200" w:lineRule="exact"/>
              <w:rPr>
                <w:szCs w:val="18"/>
              </w:rPr>
            </w:pP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szCs w:val="18"/>
              </w:rPr>
              <w:t>2</w:t>
            </w:r>
          </w:p>
        </w:tc>
        <w:tc>
          <w:tcPr>
            <w:tcW w:w="851" w:type="dxa"/>
            <w:vAlign w:val="center"/>
          </w:tcPr>
          <w:p w:rsidR="003C46E2" w:rsidRDefault="003C46E2" w:rsidP="00243864">
            <w:pPr>
              <w:pStyle w:val="a9"/>
              <w:spacing w:line="200" w:lineRule="exact"/>
              <w:rPr>
                <w:szCs w:val="18"/>
              </w:rPr>
            </w:pPr>
            <w:r>
              <w:rPr>
                <w:szCs w:val="18"/>
              </w:rPr>
              <w:t>春</w:t>
            </w:r>
          </w:p>
          <w:p w:rsidR="003C46E2" w:rsidRDefault="003C46E2" w:rsidP="00243864">
            <w:pPr>
              <w:pStyle w:val="a9"/>
              <w:spacing w:line="200" w:lineRule="exact"/>
              <w:rPr>
                <w:szCs w:val="18"/>
              </w:rPr>
            </w:pPr>
            <w:r>
              <w:rPr>
                <w:szCs w:val="18"/>
              </w:rPr>
              <w:t>spring</w:t>
            </w:r>
          </w:p>
        </w:tc>
        <w:tc>
          <w:tcPr>
            <w:tcW w:w="849" w:type="dxa"/>
            <w:vMerge/>
            <w:vAlign w:val="center"/>
          </w:tcPr>
          <w:p w:rsidR="003C46E2" w:rsidRDefault="003C46E2" w:rsidP="00243864">
            <w:pPr>
              <w:pStyle w:val="a9"/>
              <w:rPr>
                <w:szCs w:val="18"/>
              </w:rPr>
            </w:pPr>
          </w:p>
        </w:tc>
      </w:tr>
      <w:tr w:rsidR="003C46E2" w:rsidTr="00243864">
        <w:trPr>
          <w:trHeight w:val="284"/>
          <w:jc w:val="center"/>
        </w:trPr>
        <w:tc>
          <w:tcPr>
            <w:tcW w:w="1125" w:type="dxa"/>
            <w:vMerge/>
            <w:vAlign w:val="center"/>
          </w:tcPr>
          <w:p w:rsidR="003C46E2" w:rsidRDefault="003C46E2" w:rsidP="00243864">
            <w:pPr>
              <w:pStyle w:val="a9"/>
              <w:spacing w:line="200" w:lineRule="exact"/>
              <w:rPr>
                <w:szCs w:val="18"/>
              </w:rPr>
            </w:pPr>
          </w:p>
        </w:tc>
        <w:tc>
          <w:tcPr>
            <w:tcW w:w="1062" w:type="dxa"/>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szCs w:val="18"/>
              </w:rPr>
              <w:t>2015HJ03</w:t>
            </w:r>
          </w:p>
        </w:tc>
        <w:tc>
          <w:tcPr>
            <w:tcW w:w="2705" w:type="dxa"/>
            <w:vAlign w:val="center"/>
          </w:tcPr>
          <w:p w:rsidR="003C46E2" w:rsidRDefault="003C46E2" w:rsidP="00243864">
            <w:pPr>
              <w:pStyle w:val="a9"/>
              <w:spacing w:line="200" w:lineRule="exact"/>
              <w:rPr>
                <w:szCs w:val="18"/>
              </w:rPr>
            </w:pPr>
            <w:r>
              <w:rPr>
                <w:rFonts w:hint="eastAsia"/>
                <w:szCs w:val="18"/>
              </w:rPr>
              <w:t>环境化学</w:t>
            </w:r>
          </w:p>
          <w:p w:rsidR="003C46E2" w:rsidRDefault="003C46E2" w:rsidP="00243864">
            <w:pPr>
              <w:pStyle w:val="a9"/>
              <w:spacing w:line="200" w:lineRule="exact"/>
              <w:rPr>
                <w:szCs w:val="18"/>
              </w:rPr>
            </w:pPr>
            <w:r>
              <w:rPr>
                <w:rFonts w:hint="eastAsia"/>
                <w:szCs w:val="18"/>
              </w:rPr>
              <w:t>Environmental Chemistry</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rFonts w:hint="eastAsia"/>
                <w:szCs w:val="18"/>
              </w:rPr>
              <w:t>2</w:t>
            </w:r>
          </w:p>
        </w:tc>
        <w:tc>
          <w:tcPr>
            <w:tcW w:w="851" w:type="dxa"/>
            <w:vAlign w:val="center"/>
          </w:tcPr>
          <w:p w:rsidR="003C46E2" w:rsidRDefault="003C46E2" w:rsidP="00243864">
            <w:pPr>
              <w:pStyle w:val="a9"/>
              <w:spacing w:line="200" w:lineRule="exact"/>
              <w:rPr>
                <w:szCs w:val="18"/>
              </w:rPr>
            </w:pPr>
            <w:r>
              <w:rPr>
                <w:szCs w:val="18"/>
              </w:rPr>
              <w:t>秋</w:t>
            </w:r>
          </w:p>
          <w:p w:rsidR="003C46E2" w:rsidRDefault="003C46E2" w:rsidP="00243864">
            <w:pPr>
              <w:pStyle w:val="a9"/>
              <w:spacing w:line="200" w:lineRule="exact"/>
              <w:rPr>
                <w:szCs w:val="18"/>
              </w:rPr>
            </w:pPr>
            <w:r>
              <w:rPr>
                <w:szCs w:val="18"/>
              </w:rPr>
              <w:t>fall</w:t>
            </w:r>
          </w:p>
        </w:tc>
        <w:tc>
          <w:tcPr>
            <w:tcW w:w="849" w:type="dxa"/>
            <w:vMerge/>
            <w:vAlign w:val="center"/>
          </w:tcPr>
          <w:p w:rsidR="003C46E2" w:rsidRDefault="003C46E2" w:rsidP="00243864">
            <w:pPr>
              <w:pStyle w:val="a9"/>
              <w:rPr>
                <w:szCs w:val="18"/>
              </w:rPr>
            </w:pPr>
          </w:p>
        </w:tc>
      </w:tr>
      <w:tr w:rsidR="003C46E2" w:rsidTr="00243864">
        <w:trPr>
          <w:trHeight w:val="284"/>
          <w:jc w:val="center"/>
        </w:trPr>
        <w:tc>
          <w:tcPr>
            <w:tcW w:w="1125" w:type="dxa"/>
            <w:vMerge/>
            <w:vAlign w:val="center"/>
          </w:tcPr>
          <w:p w:rsidR="003C46E2" w:rsidRDefault="003C46E2" w:rsidP="00243864">
            <w:pPr>
              <w:pStyle w:val="a9"/>
              <w:spacing w:line="200" w:lineRule="exact"/>
              <w:rPr>
                <w:szCs w:val="18"/>
              </w:rPr>
            </w:pPr>
          </w:p>
        </w:tc>
        <w:tc>
          <w:tcPr>
            <w:tcW w:w="1062" w:type="dxa"/>
            <w:vMerge w:val="restart"/>
            <w:vAlign w:val="center"/>
          </w:tcPr>
          <w:p w:rsidR="003C46E2" w:rsidRDefault="003C46E2" w:rsidP="00243864">
            <w:pPr>
              <w:pStyle w:val="a9"/>
              <w:spacing w:line="200" w:lineRule="exact"/>
              <w:rPr>
                <w:szCs w:val="18"/>
              </w:rPr>
            </w:pPr>
            <w:r>
              <w:rPr>
                <w:rFonts w:hint="eastAsia"/>
                <w:szCs w:val="18"/>
              </w:rPr>
              <w:t>专业课程</w:t>
            </w:r>
          </w:p>
          <w:p w:rsidR="003C46E2" w:rsidRDefault="003C46E2" w:rsidP="00243864">
            <w:pPr>
              <w:pStyle w:val="a9"/>
              <w:spacing w:line="200" w:lineRule="exact"/>
              <w:rPr>
                <w:szCs w:val="18"/>
              </w:rPr>
            </w:pPr>
            <w:r>
              <w:rPr>
                <w:rFonts w:hint="eastAsia"/>
                <w:szCs w:val="18"/>
              </w:rPr>
              <w:t>Major Courses</w:t>
            </w:r>
          </w:p>
        </w:tc>
        <w:tc>
          <w:tcPr>
            <w:tcW w:w="1261" w:type="dxa"/>
            <w:vAlign w:val="center"/>
          </w:tcPr>
          <w:p w:rsidR="003C46E2" w:rsidRDefault="003C46E2" w:rsidP="00243864">
            <w:pPr>
              <w:pStyle w:val="a9"/>
              <w:spacing w:line="200" w:lineRule="exact"/>
              <w:rPr>
                <w:szCs w:val="18"/>
              </w:rPr>
            </w:pPr>
            <w:r>
              <w:rPr>
                <w:szCs w:val="18"/>
              </w:rPr>
              <w:t>2015HJ04</w:t>
            </w:r>
          </w:p>
        </w:tc>
        <w:tc>
          <w:tcPr>
            <w:tcW w:w="2705" w:type="dxa"/>
            <w:vAlign w:val="center"/>
          </w:tcPr>
          <w:p w:rsidR="003C46E2" w:rsidRDefault="003C46E2" w:rsidP="00243864">
            <w:pPr>
              <w:pStyle w:val="a9"/>
              <w:spacing w:line="200" w:lineRule="exact"/>
              <w:rPr>
                <w:szCs w:val="18"/>
              </w:rPr>
            </w:pPr>
            <w:r>
              <w:rPr>
                <w:rFonts w:hint="eastAsia"/>
                <w:szCs w:val="18"/>
              </w:rPr>
              <w:t>水污染控制工程</w:t>
            </w:r>
          </w:p>
          <w:p w:rsidR="003C46E2" w:rsidRDefault="003C46E2" w:rsidP="00243864">
            <w:pPr>
              <w:pStyle w:val="a9"/>
              <w:spacing w:line="200" w:lineRule="exact"/>
              <w:rPr>
                <w:szCs w:val="18"/>
              </w:rPr>
            </w:pPr>
            <w:r>
              <w:rPr>
                <w:szCs w:val="18"/>
              </w:rPr>
              <w:t>Water Pollution Control Engineering</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szCs w:val="18"/>
              </w:rPr>
              <w:t>2</w:t>
            </w:r>
          </w:p>
        </w:tc>
        <w:tc>
          <w:tcPr>
            <w:tcW w:w="851" w:type="dxa"/>
            <w:tcBorders>
              <w:bottom w:val="single" w:sz="4" w:space="0" w:color="auto"/>
            </w:tcBorders>
            <w:vAlign w:val="center"/>
          </w:tcPr>
          <w:p w:rsidR="003C46E2" w:rsidRDefault="003C46E2" w:rsidP="00243864">
            <w:pPr>
              <w:pStyle w:val="a9"/>
              <w:spacing w:line="200" w:lineRule="exact"/>
              <w:rPr>
                <w:szCs w:val="18"/>
              </w:rPr>
            </w:pPr>
            <w:r>
              <w:rPr>
                <w:szCs w:val="18"/>
              </w:rPr>
              <w:t>秋</w:t>
            </w:r>
          </w:p>
          <w:p w:rsidR="003C46E2" w:rsidRDefault="003C46E2" w:rsidP="00243864">
            <w:pPr>
              <w:pStyle w:val="a9"/>
              <w:spacing w:line="200" w:lineRule="exact"/>
              <w:rPr>
                <w:szCs w:val="18"/>
              </w:rPr>
            </w:pPr>
            <w:r>
              <w:rPr>
                <w:szCs w:val="18"/>
              </w:rPr>
              <w:t>fall</w:t>
            </w:r>
          </w:p>
        </w:tc>
        <w:tc>
          <w:tcPr>
            <w:tcW w:w="849" w:type="dxa"/>
            <w:vMerge w:val="restart"/>
            <w:vAlign w:val="center"/>
          </w:tcPr>
          <w:p w:rsidR="003C46E2" w:rsidRDefault="003C46E2" w:rsidP="00243864">
            <w:pPr>
              <w:pStyle w:val="a9"/>
              <w:rPr>
                <w:szCs w:val="18"/>
              </w:rPr>
            </w:pPr>
            <w:r>
              <w:rPr>
                <w:szCs w:val="18"/>
              </w:rPr>
              <w:t>必修</w:t>
            </w:r>
          </w:p>
          <w:p w:rsidR="003C46E2" w:rsidRDefault="003C46E2" w:rsidP="00243864">
            <w:pPr>
              <w:pStyle w:val="a9"/>
              <w:rPr>
                <w:szCs w:val="18"/>
              </w:rPr>
            </w:pPr>
            <w:r>
              <w:rPr>
                <w:szCs w:val="18"/>
              </w:rPr>
              <w:t>R</w:t>
            </w:r>
            <w:r>
              <w:t>equired Course</w:t>
            </w:r>
          </w:p>
        </w:tc>
      </w:tr>
      <w:tr w:rsidR="003C46E2" w:rsidTr="00243864">
        <w:trPr>
          <w:trHeight w:val="284"/>
          <w:jc w:val="center"/>
        </w:trPr>
        <w:tc>
          <w:tcPr>
            <w:tcW w:w="1125" w:type="dxa"/>
            <w:vMerge/>
            <w:vAlign w:val="center"/>
          </w:tcPr>
          <w:p w:rsidR="003C46E2" w:rsidRDefault="003C46E2" w:rsidP="00243864">
            <w:pPr>
              <w:pStyle w:val="a9"/>
              <w:spacing w:line="200" w:lineRule="exact"/>
              <w:rPr>
                <w:szCs w:val="18"/>
              </w:rPr>
            </w:pPr>
          </w:p>
        </w:tc>
        <w:tc>
          <w:tcPr>
            <w:tcW w:w="1062" w:type="dxa"/>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szCs w:val="18"/>
              </w:rPr>
              <w:t>2015HJ05</w:t>
            </w:r>
          </w:p>
        </w:tc>
        <w:tc>
          <w:tcPr>
            <w:tcW w:w="2705" w:type="dxa"/>
            <w:vAlign w:val="center"/>
          </w:tcPr>
          <w:p w:rsidR="003C46E2" w:rsidRDefault="003C46E2" w:rsidP="00243864">
            <w:pPr>
              <w:pStyle w:val="a9"/>
              <w:spacing w:line="200" w:lineRule="exact"/>
              <w:rPr>
                <w:szCs w:val="18"/>
              </w:rPr>
            </w:pPr>
            <w:r>
              <w:rPr>
                <w:rFonts w:hint="eastAsia"/>
                <w:szCs w:val="18"/>
              </w:rPr>
              <w:t>环境评价与预测</w:t>
            </w:r>
          </w:p>
          <w:p w:rsidR="003C46E2" w:rsidRDefault="003C46E2" w:rsidP="00243864">
            <w:pPr>
              <w:pStyle w:val="a9"/>
              <w:spacing w:line="200" w:lineRule="exact"/>
              <w:rPr>
                <w:szCs w:val="18"/>
              </w:rPr>
            </w:pPr>
            <w:r>
              <w:rPr>
                <w:szCs w:val="18"/>
              </w:rPr>
              <w:t>Environmental Assessment</w:t>
            </w:r>
            <w:r>
              <w:rPr>
                <w:rFonts w:hint="eastAsia"/>
                <w:szCs w:val="18"/>
              </w:rPr>
              <w:t xml:space="preserve"> and Prediction</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szCs w:val="18"/>
              </w:rPr>
              <w:t>2</w:t>
            </w:r>
          </w:p>
        </w:tc>
        <w:tc>
          <w:tcPr>
            <w:tcW w:w="851" w:type="dxa"/>
            <w:tcBorders>
              <w:bottom w:val="single" w:sz="4" w:space="0" w:color="auto"/>
            </w:tcBorders>
            <w:vAlign w:val="center"/>
          </w:tcPr>
          <w:p w:rsidR="003C46E2" w:rsidRDefault="003C46E2" w:rsidP="00243864">
            <w:pPr>
              <w:pStyle w:val="a9"/>
              <w:spacing w:line="200" w:lineRule="exact"/>
              <w:rPr>
                <w:szCs w:val="18"/>
              </w:rPr>
            </w:pPr>
            <w:r>
              <w:rPr>
                <w:szCs w:val="18"/>
              </w:rPr>
              <w:t>秋</w:t>
            </w:r>
          </w:p>
          <w:p w:rsidR="003C46E2" w:rsidRDefault="003C46E2" w:rsidP="00243864">
            <w:pPr>
              <w:pStyle w:val="a9"/>
              <w:spacing w:line="200" w:lineRule="exact"/>
              <w:rPr>
                <w:szCs w:val="18"/>
              </w:rPr>
            </w:pPr>
            <w:r>
              <w:rPr>
                <w:szCs w:val="18"/>
              </w:rPr>
              <w:t>fall</w:t>
            </w:r>
          </w:p>
        </w:tc>
        <w:tc>
          <w:tcPr>
            <w:tcW w:w="849" w:type="dxa"/>
            <w:vMerge/>
            <w:vAlign w:val="center"/>
          </w:tcPr>
          <w:p w:rsidR="003C46E2" w:rsidRDefault="003C46E2" w:rsidP="00243864">
            <w:pPr>
              <w:pStyle w:val="a9"/>
              <w:rPr>
                <w:szCs w:val="18"/>
              </w:rPr>
            </w:pPr>
          </w:p>
        </w:tc>
      </w:tr>
      <w:tr w:rsidR="003C46E2" w:rsidTr="00243864">
        <w:trPr>
          <w:trHeight w:val="284"/>
          <w:jc w:val="center"/>
        </w:trPr>
        <w:tc>
          <w:tcPr>
            <w:tcW w:w="2187" w:type="dxa"/>
            <w:gridSpan w:val="2"/>
            <w:vMerge w:val="restart"/>
            <w:vAlign w:val="center"/>
          </w:tcPr>
          <w:p w:rsidR="003C46E2" w:rsidRDefault="003C46E2" w:rsidP="00243864">
            <w:pPr>
              <w:pStyle w:val="a9"/>
              <w:spacing w:line="200" w:lineRule="exact"/>
              <w:rPr>
                <w:szCs w:val="18"/>
              </w:rPr>
            </w:pPr>
            <w:r>
              <w:rPr>
                <w:szCs w:val="18"/>
              </w:rPr>
              <w:t>非学位课程</w:t>
            </w:r>
          </w:p>
          <w:p w:rsidR="003C46E2" w:rsidRDefault="003C46E2" w:rsidP="00243864">
            <w:pPr>
              <w:pStyle w:val="a9"/>
              <w:spacing w:line="200" w:lineRule="exact"/>
              <w:rPr>
                <w:szCs w:val="18"/>
              </w:rPr>
            </w:pPr>
            <w:r>
              <w:rPr>
                <w:rFonts w:hint="eastAsia"/>
                <w:szCs w:val="18"/>
              </w:rPr>
              <w:t>9</w:t>
            </w:r>
            <w:r>
              <w:rPr>
                <w:szCs w:val="18"/>
              </w:rPr>
              <w:t>学分</w:t>
            </w:r>
          </w:p>
          <w:p w:rsidR="003C46E2" w:rsidRDefault="003C46E2" w:rsidP="00243864">
            <w:pPr>
              <w:pStyle w:val="a9"/>
              <w:widowControl/>
              <w:spacing w:line="200" w:lineRule="exact"/>
              <w:rPr>
                <w:szCs w:val="18"/>
              </w:rPr>
            </w:pPr>
            <w:r>
              <w:rPr>
                <w:rFonts w:hint="eastAsia"/>
                <w:szCs w:val="18"/>
              </w:rPr>
              <w:t>Non-required course of the degree</w:t>
            </w:r>
          </w:p>
          <w:p w:rsidR="003C46E2" w:rsidRDefault="003C46E2" w:rsidP="00243864">
            <w:pPr>
              <w:pStyle w:val="a9"/>
              <w:spacing w:line="200" w:lineRule="exact"/>
              <w:rPr>
                <w:szCs w:val="18"/>
              </w:rPr>
            </w:pPr>
            <w:r>
              <w:rPr>
                <w:rFonts w:hint="eastAsia"/>
                <w:szCs w:val="18"/>
              </w:rPr>
              <w:t>9C</w:t>
            </w:r>
            <w:r>
              <w:rPr>
                <w:szCs w:val="18"/>
              </w:rPr>
              <w:t>redits</w:t>
            </w:r>
          </w:p>
        </w:tc>
        <w:tc>
          <w:tcPr>
            <w:tcW w:w="1261" w:type="dxa"/>
            <w:vAlign w:val="center"/>
          </w:tcPr>
          <w:p w:rsidR="003C46E2" w:rsidRDefault="003C46E2" w:rsidP="00243864">
            <w:pPr>
              <w:pStyle w:val="a9"/>
              <w:spacing w:line="200" w:lineRule="exact"/>
              <w:rPr>
                <w:szCs w:val="18"/>
              </w:rPr>
            </w:pPr>
            <w:r>
              <w:rPr>
                <w:rFonts w:hint="eastAsia"/>
                <w:szCs w:val="18"/>
              </w:rPr>
              <w:t>2015LXS05</w:t>
            </w:r>
          </w:p>
        </w:tc>
        <w:tc>
          <w:tcPr>
            <w:tcW w:w="2705" w:type="dxa"/>
            <w:vAlign w:val="center"/>
          </w:tcPr>
          <w:p w:rsidR="003C46E2" w:rsidRDefault="003C46E2" w:rsidP="00243864">
            <w:pPr>
              <w:pStyle w:val="a9"/>
              <w:spacing w:line="200" w:lineRule="exact"/>
              <w:rPr>
                <w:szCs w:val="18"/>
              </w:rPr>
            </w:pPr>
            <w:r>
              <w:rPr>
                <w:szCs w:val="18"/>
              </w:rPr>
              <w:t>*</w:t>
            </w:r>
            <w:r>
              <w:rPr>
                <w:szCs w:val="18"/>
              </w:rPr>
              <w:t>跨学科选修</w:t>
            </w:r>
          </w:p>
          <w:p w:rsidR="003C46E2" w:rsidRDefault="003C46E2" w:rsidP="00243864">
            <w:pPr>
              <w:pStyle w:val="a9"/>
              <w:spacing w:line="200" w:lineRule="exact"/>
              <w:rPr>
                <w:szCs w:val="18"/>
              </w:rPr>
            </w:pPr>
            <w:r>
              <w:rPr>
                <w:szCs w:val="18"/>
              </w:rPr>
              <w:t>Interdisciplinary elective</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szCs w:val="18"/>
              </w:rPr>
              <w:t>2</w:t>
            </w:r>
          </w:p>
        </w:tc>
        <w:tc>
          <w:tcPr>
            <w:tcW w:w="851" w:type="dxa"/>
            <w:vAlign w:val="center"/>
          </w:tcPr>
          <w:p w:rsidR="003C46E2" w:rsidRDefault="003C46E2" w:rsidP="00243864">
            <w:pPr>
              <w:pStyle w:val="a9"/>
              <w:spacing w:line="200" w:lineRule="exact"/>
              <w:rPr>
                <w:szCs w:val="18"/>
              </w:rPr>
            </w:pPr>
          </w:p>
        </w:tc>
        <w:tc>
          <w:tcPr>
            <w:tcW w:w="849" w:type="dxa"/>
            <w:vMerge w:val="restart"/>
            <w:vAlign w:val="center"/>
          </w:tcPr>
          <w:p w:rsidR="003C46E2" w:rsidRDefault="003C46E2" w:rsidP="00243864">
            <w:pPr>
              <w:pStyle w:val="a9"/>
              <w:rPr>
                <w:szCs w:val="18"/>
              </w:rPr>
            </w:pPr>
            <w:r>
              <w:rPr>
                <w:szCs w:val="18"/>
              </w:rPr>
              <w:t>必修</w:t>
            </w:r>
          </w:p>
          <w:p w:rsidR="003C46E2" w:rsidRDefault="003C46E2" w:rsidP="00243864">
            <w:pPr>
              <w:pStyle w:val="a9"/>
              <w:rPr>
                <w:szCs w:val="18"/>
              </w:rPr>
            </w:pPr>
            <w:r>
              <w:rPr>
                <w:szCs w:val="18"/>
              </w:rPr>
              <w:t>R</w:t>
            </w:r>
            <w:r>
              <w:t>equired Course</w:t>
            </w:r>
          </w:p>
        </w:tc>
      </w:tr>
      <w:tr w:rsidR="003C46E2" w:rsidTr="00243864">
        <w:trPr>
          <w:trHeight w:val="284"/>
          <w:jc w:val="center"/>
        </w:trPr>
        <w:tc>
          <w:tcPr>
            <w:tcW w:w="2187" w:type="dxa"/>
            <w:gridSpan w:val="2"/>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rFonts w:hint="eastAsia"/>
                <w:szCs w:val="18"/>
              </w:rPr>
              <w:t>2015LXS06</w:t>
            </w:r>
          </w:p>
        </w:tc>
        <w:tc>
          <w:tcPr>
            <w:tcW w:w="2705" w:type="dxa"/>
            <w:vAlign w:val="center"/>
          </w:tcPr>
          <w:p w:rsidR="003C46E2" w:rsidRDefault="003C46E2" w:rsidP="00243864">
            <w:pPr>
              <w:pStyle w:val="a9"/>
              <w:spacing w:line="200" w:lineRule="exact"/>
              <w:rPr>
                <w:szCs w:val="18"/>
              </w:rPr>
            </w:pPr>
            <w:r>
              <w:rPr>
                <w:szCs w:val="18"/>
              </w:rPr>
              <w:t>*</w:t>
            </w:r>
            <w:r>
              <w:rPr>
                <w:szCs w:val="18"/>
              </w:rPr>
              <w:t>综合素质课</w:t>
            </w:r>
          </w:p>
          <w:p w:rsidR="003C46E2" w:rsidRDefault="003C46E2" w:rsidP="00243864">
            <w:pPr>
              <w:pStyle w:val="a9"/>
              <w:spacing w:line="200" w:lineRule="exact"/>
              <w:rPr>
                <w:szCs w:val="18"/>
              </w:rPr>
            </w:pPr>
            <w:r>
              <w:rPr>
                <w:szCs w:val="18"/>
              </w:rPr>
              <w:t>Comprehensive Quality</w:t>
            </w:r>
          </w:p>
        </w:tc>
        <w:tc>
          <w:tcPr>
            <w:tcW w:w="849" w:type="dxa"/>
            <w:vAlign w:val="center"/>
          </w:tcPr>
          <w:p w:rsidR="003C46E2" w:rsidRDefault="003C46E2" w:rsidP="00243864">
            <w:pPr>
              <w:pStyle w:val="a9"/>
              <w:spacing w:line="200" w:lineRule="exact"/>
              <w:rPr>
                <w:szCs w:val="18"/>
              </w:rPr>
            </w:pPr>
            <w:r>
              <w:rPr>
                <w:rFonts w:hint="eastAsia"/>
                <w:szCs w:val="18"/>
              </w:rPr>
              <w:t>18</w:t>
            </w:r>
          </w:p>
        </w:tc>
        <w:tc>
          <w:tcPr>
            <w:tcW w:w="710" w:type="dxa"/>
            <w:vAlign w:val="center"/>
          </w:tcPr>
          <w:p w:rsidR="003C46E2" w:rsidRDefault="003C46E2" w:rsidP="00243864">
            <w:pPr>
              <w:pStyle w:val="a9"/>
              <w:spacing w:line="200" w:lineRule="exact"/>
              <w:rPr>
                <w:szCs w:val="18"/>
              </w:rPr>
            </w:pPr>
            <w:r>
              <w:rPr>
                <w:szCs w:val="18"/>
              </w:rPr>
              <w:t>1</w:t>
            </w:r>
          </w:p>
        </w:tc>
        <w:tc>
          <w:tcPr>
            <w:tcW w:w="851" w:type="dxa"/>
            <w:vAlign w:val="center"/>
          </w:tcPr>
          <w:p w:rsidR="003C46E2" w:rsidRDefault="003C46E2" w:rsidP="00243864">
            <w:pPr>
              <w:pStyle w:val="a9"/>
              <w:spacing w:line="200" w:lineRule="exact"/>
              <w:rPr>
                <w:szCs w:val="18"/>
              </w:rPr>
            </w:pPr>
          </w:p>
        </w:tc>
        <w:tc>
          <w:tcPr>
            <w:tcW w:w="849" w:type="dxa"/>
            <w:vMerge/>
            <w:vAlign w:val="center"/>
          </w:tcPr>
          <w:p w:rsidR="003C46E2" w:rsidRDefault="003C46E2" w:rsidP="00243864">
            <w:pPr>
              <w:pStyle w:val="a9"/>
              <w:rPr>
                <w:szCs w:val="18"/>
              </w:rPr>
            </w:pPr>
          </w:p>
        </w:tc>
      </w:tr>
      <w:tr w:rsidR="003C46E2" w:rsidTr="00243864">
        <w:trPr>
          <w:trHeight w:val="284"/>
          <w:jc w:val="center"/>
        </w:trPr>
        <w:tc>
          <w:tcPr>
            <w:tcW w:w="2187" w:type="dxa"/>
            <w:gridSpan w:val="2"/>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szCs w:val="18"/>
              </w:rPr>
              <w:t>2015HJ06</w:t>
            </w:r>
          </w:p>
        </w:tc>
        <w:tc>
          <w:tcPr>
            <w:tcW w:w="2705" w:type="dxa"/>
            <w:vAlign w:val="center"/>
          </w:tcPr>
          <w:p w:rsidR="003C46E2" w:rsidRDefault="003C46E2" w:rsidP="00243864">
            <w:pPr>
              <w:pStyle w:val="a9"/>
              <w:spacing w:line="200" w:lineRule="exact"/>
              <w:rPr>
                <w:szCs w:val="18"/>
              </w:rPr>
            </w:pPr>
            <w:r>
              <w:rPr>
                <w:rFonts w:hint="eastAsia"/>
                <w:szCs w:val="18"/>
              </w:rPr>
              <w:t>生态修复理论与技术</w:t>
            </w:r>
          </w:p>
          <w:p w:rsidR="003C46E2" w:rsidRDefault="003C46E2" w:rsidP="00243864">
            <w:pPr>
              <w:pStyle w:val="a9"/>
              <w:spacing w:line="200" w:lineRule="exact"/>
              <w:rPr>
                <w:szCs w:val="18"/>
              </w:rPr>
            </w:pPr>
            <w:r>
              <w:rPr>
                <w:rFonts w:hint="eastAsia"/>
                <w:szCs w:val="18"/>
              </w:rPr>
              <w:t>Bioremediation Theory and Technology</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szCs w:val="18"/>
              </w:rPr>
              <w:t>2</w:t>
            </w:r>
          </w:p>
        </w:tc>
        <w:tc>
          <w:tcPr>
            <w:tcW w:w="851" w:type="dxa"/>
            <w:vAlign w:val="center"/>
          </w:tcPr>
          <w:p w:rsidR="003C46E2" w:rsidRDefault="003C46E2" w:rsidP="00243864">
            <w:pPr>
              <w:pStyle w:val="a9"/>
              <w:spacing w:line="200" w:lineRule="exact"/>
              <w:rPr>
                <w:szCs w:val="18"/>
              </w:rPr>
            </w:pPr>
            <w:r>
              <w:rPr>
                <w:szCs w:val="18"/>
              </w:rPr>
              <w:t>春</w:t>
            </w:r>
          </w:p>
          <w:p w:rsidR="003C46E2" w:rsidRDefault="003C46E2" w:rsidP="00243864">
            <w:pPr>
              <w:pStyle w:val="a9"/>
              <w:spacing w:line="200" w:lineRule="exact"/>
              <w:rPr>
                <w:szCs w:val="18"/>
              </w:rPr>
            </w:pPr>
            <w:r>
              <w:rPr>
                <w:szCs w:val="18"/>
              </w:rPr>
              <w:t>spring</w:t>
            </w:r>
          </w:p>
        </w:tc>
        <w:tc>
          <w:tcPr>
            <w:tcW w:w="849" w:type="dxa"/>
            <w:vMerge w:val="restart"/>
            <w:tcBorders>
              <w:left w:val="single" w:sz="4" w:space="0" w:color="auto"/>
            </w:tcBorders>
            <w:vAlign w:val="center"/>
          </w:tcPr>
          <w:p w:rsidR="003C46E2" w:rsidRDefault="003C46E2" w:rsidP="00243864">
            <w:pPr>
              <w:pStyle w:val="a9"/>
              <w:rPr>
                <w:szCs w:val="18"/>
              </w:rPr>
            </w:pPr>
            <w:r>
              <w:rPr>
                <w:rFonts w:hint="eastAsia"/>
                <w:szCs w:val="18"/>
              </w:rPr>
              <w:t>选修</w:t>
            </w:r>
          </w:p>
          <w:p w:rsidR="003C46E2" w:rsidRDefault="003C46E2" w:rsidP="00243864">
            <w:pPr>
              <w:pStyle w:val="a9"/>
              <w:rPr>
                <w:szCs w:val="18"/>
              </w:rPr>
            </w:pPr>
            <w:r>
              <w:rPr>
                <w:rFonts w:hint="eastAsia"/>
                <w:szCs w:val="18"/>
              </w:rPr>
              <w:t>6</w:t>
            </w:r>
            <w:r>
              <w:rPr>
                <w:szCs w:val="18"/>
              </w:rPr>
              <w:t>学分</w:t>
            </w:r>
          </w:p>
          <w:p w:rsidR="003C46E2" w:rsidRDefault="003C46E2" w:rsidP="00243864">
            <w:pPr>
              <w:pStyle w:val="a9"/>
              <w:rPr>
                <w:szCs w:val="18"/>
              </w:rPr>
            </w:pPr>
            <w:r>
              <w:rPr>
                <w:rFonts w:hint="eastAsia"/>
                <w:szCs w:val="18"/>
              </w:rPr>
              <w:t>6C</w:t>
            </w:r>
            <w:r>
              <w:rPr>
                <w:szCs w:val="18"/>
              </w:rPr>
              <w:t>redits</w:t>
            </w:r>
          </w:p>
          <w:p w:rsidR="003C46E2" w:rsidRDefault="003C46E2" w:rsidP="00243864">
            <w:pPr>
              <w:pStyle w:val="a9"/>
              <w:rPr>
                <w:szCs w:val="18"/>
              </w:rPr>
            </w:pPr>
            <w:r>
              <w:rPr>
                <w:szCs w:val="18"/>
              </w:rPr>
              <w:t>at least</w:t>
            </w:r>
          </w:p>
        </w:tc>
      </w:tr>
      <w:tr w:rsidR="003C46E2" w:rsidTr="00243864">
        <w:trPr>
          <w:trHeight w:val="284"/>
          <w:jc w:val="center"/>
        </w:trPr>
        <w:tc>
          <w:tcPr>
            <w:tcW w:w="2187" w:type="dxa"/>
            <w:gridSpan w:val="2"/>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szCs w:val="18"/>
              </w:rPr>
              <w:t>2015HJ07</w:t>
            </w:r>
          </w:p>
        </w:tc>
        <w:tc>
          <w:tcPr>
            <w:tcW w:w="2705" w:type="dxa"/>
            <w:vAlign w:val="center"/>
          </w:tcPr>
          <w:p w:rsidR="003C46E2" w:rsidRDefault="003C46E2" w:rsidP="00243864">
            <w:pPr>
              <w:pStyle w:val="a9"/>
              <w:spacing w:line="200" w:lineRule="exact"/>
              <w:rPr>
                <w:szCs w:val="18"/>
              </w:rPr>
            </w:pPr>
            <w:r>
              <w:rPr>
                <w:rFonts w:hint="eastAsia"/>
                <w:szCs w:val="18"/>
              </w:rPr>
              <w:t>环境科学与</w:t>
            </w:r>
            <w:r>
              <w:rPr>
                <w:szCs w:val="18"/>
              </w:rPr>
              <w:t>工程前沿</w:t>
            </w:r>
          </w:p>
          <w:p w:rsidR="003C46E2" w:rsidRDefault="003C46E2" w:rsidP="00243864">
            <w:pPr>
              <w:pStyle w:val="a9"/>
              <w:spacing w:line="200" w:lineRule="exact"/>
              <w:rPr>
                <w:szCs w:val="18"/>
              </w:rPr>
            </w:pPr>
            <w:r>
              <w:rPr>
                <w:szCs w:val="18"/>
              </w:rPr>
              <w:t>Special Topic on</w:t>
            </w:r>
            <w:r w:rsidR="00E84018">
              <w:rPr>
                <w:rFonts w:hint="eastAsia"/>
                <w:szCs w:val="18"/>
              </w:rPr>
              <w:t xml:space="preserve"> </w:t>
            </w:r>
            <w:r w:rsidRPr="00073CCB">
              <w:rPr>
                <w:szCs w:val="18"/>
              </w:rPr>
              <w:t>Environmental Science and Engineering</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szCs w:val="18"/>
              </w:rPr>
              <w:t>2</w:t>
            </w:r>
          </w:p>
        </w:tc>
        <w:tc>
          <w:tcPr>
            <w:tcW w:w="851" w:type="dxa"/>
            <w:vAlign w:val="center"/>
          </w:tcPr>
          <w:p w:rsidR="003C46E2" w:rsidRDefault="003C46E2" w:rsidP="00243864">
            <w:pPr>
              <w:pStyle w:val="a9"/>
              <w:spacing w:line="200" w:lineRule="exact"/>
              <w:rPr>
                <w:szCs w:val="18"/>
              </w:rPr>
            </w:pPr>
            <w:r>
              <w:rPr>
                <w:szCs w:val="18"/>
              </w:rPr>
              <w:t>春</w:t>
            </w:r>
          </w:p>
          <w:p w:rsidR="003C46E2" w:rsidRDefault="003C46E2" w:rsidP="00243864">
            <w:pPr>
              <w:pStyle w:val="a9"/>
              <w:spacing w:line="200" w:lineRule="exact"/>
              <w:rPr>
                <w:szCs w:val="18"/>
              </w:rPr>
            </w:pPr>
            <w:r>
              <w:rPr>
                <w:szCs w:val="18"/>
              </w:rPr>
              <w:t>spring</w:t>
            </w:r>
          </w:p>
        </w:tc>
        <w:tc>
          <w:tcPr>
            <w:tcW w:w="849" w:type="dxa"/>
            <w:vMerge/>
            <w:tcBorders>
              <w:left w:val="single" w:sz="4" w:space="0" w:color="auto"/>
            </w:tcBorders>
            <w:vAlign w:val="center"/>
          </w:tcPr>
          <w:p w:rsidR="003C46E2" w:rsidRDefault="003C46E2" w:rsidP="00243864">
            <w:pPr>
              <w:pStyle w:val="a9"/>
              <w:rPr>
                <w:szCs w:val="18"/>
              </w:rPr>
            </w:pPr>
          </w:p>
        </w:tc>
      </w:tr>
      <w:tr w:rsidR="003C46E2" w:rsidTr="00243864">
        <w:trPr>
          <w:trHeight w:val="284"/>
          <w:jc w:val="center"/>
        </w:trPr>
        <w:tc>
          <w:tcPr>
            <w:tcW w:w="2187" w:type="dxa"/>
            <w:gridSpan w:val="2"/>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szCs w:val="18"/>
              </w:rPr>
              <w:t>2015HJ08</w:t>
            </w:r>
          </w:p>
        </w:tc>
        <w:tc>
          <w:tcPr>
            <w:tcW w:w="2705" w:type="dxa"/>
            <w:vAlign w:val="center"/>
          </w:tcPr>
          <w:p w:rsidR="003C46E2" w:rsidRDefault="003C46E2" w:rsidP="00243864">
            <w:pPr>
              <w:pStyle w:val="a9"/>
              <w:spacing w:line="200" w:lineRule="exact"/>
              <w:rPr>
                <w:szCs w:val="18"/>
              </w:rPr>
            </w:pPr>
            <w:r>
              <w:rPr>
                <w:rFonts w:hint="eastAsia"/>
                <w:szCs w:val="18"/>
              </w:rPr>
              <w:t>水生生物学</w:t>
            </w:r>
          </w:p>
          <w:p w:rsidR="003C46E2" w:rsidRDefault="003C46E2" w:rsidP="00243864">
            <w:pPr>
              <w:pStyle w:val="a9"/>
              <w:spacing w:line="200" w:lineRule="exact"/>
              <w:rPr>
                <w:szCs w:val="18"/>
              </w:rPr>
            </w:pPr>
            <w:r>
              <w:rPr>
                <w:rFonts w:hint="eastAsia"/>
                <w:szCs w:val="18"/>
              </w:rPr>
              <w:t>Water Biology Theory</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szCs w:val="18"/>
              </w:rPr>
              <w:t>2</w:t>
            </w:r>
          </w:p>
        </w:tc>
        <w:tc>
          <w:tcPr>
            <w:tcW w:w="851" w:type="dxa"/>
            <w:vAlign w:val="center"/>
          </w:tcPr>
          <w:p w:rsidR="003C46E2" w:rsidRDefault="003C46E2" w:rsidP="00243864">
            <w:pPr>
              <w:pStyle w:val="a9"/>
              <w:spacing w:line="200" w:lineRule="exact"/>
              <w:rPr>
                <w:szCs w:val="18"/>
              </w:rPr>
            </w:pPr>
            <w:r>
              <w:rPr>
                <w:szCs w:val="18"/>
              </w:rPr>
              <w:t>春</w:t>
            </w:r>
          </w:p>
          <w:p w:rsidR="003C46E2" w:rsidRDefault="003C46E2" w:rsidP="00243864">
            <w:pPr>
              <w:pStyle w:val="a9"/>
              <w:spacing w:line="200" w:lineRule="exact"/>
              <w:rPr>
                <w:szCs w:val="18"/>
              </w:rPr>
            </w:pPr>
            <w:r>
              <w:rPr>
                <w:szCs w:val="18"/>
              </w:rPr>
              <w:t>spring</w:t>
            </w:r>
          </w:p>
        </w:tc>
        <w:tc>
          <w:tcPr>
            <w:tcW w:w="849" w:type="dxa"/>
            <w:vMerge/>
            <w:tcBorders>
              <w:left w:val="single" w:sz="4" w:space="0" w:color="auto"/>
            </w:tcBorders>
            <w:vAlign w:val="center"/>
          </w:tcPr>
          <w:p w:rsidR="003C46E2" w:rsidRDefault="003C46E2" w:rsidP="00243864">
            <w:pPr>
              <w:pStyle w:val="a9"/>
              <w:rPr>
                <w:szCs w:val="18"/>
              </w:rPr>
            </w:pPr>
          </w:p>
        </w:tc>
      </w:tr>
      <w:tr w:rsidR="003C46E2" w:rsidTr="00243864">
        <w:trPr>
          <w:trHeight w:val="284"/>
          <w:jc w:val="center"/>
        </w:trPr>
        <w:tc>
          <w:tcPr>
            <w:tcW w:w="2187" w:type="dxa"/>
            <w:gridSpan w:val="2"/>
            <w:vMerge/>
            <w:vAlign w:val="center"/>
          </w:tcPr>
          <w:p w:rsidR="003C46E2" w:rsidRDefault="003C46E2" w:rsidP="00243864">
            <w:pPr>
              <w:pStyle w:val="a9"/>
              <w:spacing w:line="200" w:lineRule="exact"/>
              <w:rPr>
                <w:szCs w:val="18"/>
              </w:rPr>
            </w:pPr>
          </w:p>
        </w:tc>
        <w:tc>
          <w:tcPr>
            <w:tcW w:w="1261" w:type="dxa"/>
            <w:vAlign w:val="center"/>
          </w:tcPr>
          <w:p w:rsidR="003C46E2" w:rsidRDefault="003C46E2" w:rsidP="00243864">
            <w:pPr>
              <w:pStyle w:val="a9"/>
              <w:spacing w:line="200" w:lineRule="exact"/>
              <w:rPr>
                <w:szCs w:val="18"/>
              </w:rPr>
            </w:pPr>
            <w:r>
              <w:rPr>
                <w:szCs w:val="18"/>
              </w:rPr>
              <w:t>2015HJ09</w:t>
            </w:r>
          </w:p>
        </w:tc>
        <w:tc>
          <w:tcPr>
            <w:tcW w:w="2705" w:type="dxa"/>
            <w:vAlign w:val="center"/>
          </w:tcPr>
          <w:p w:rsidR="003C46E2" w:rsidRDefault="003C46E2" w:rsidP="00243864">
            <w:pPr>
              <w:pStyle w:val="a9"/>
              <w:spacing w:line="200" w:lineRule="exact"/>
              <w:rPr>
                <w:szCs w:val="18"/>
              </w:rPr>
            </w:pPr>
            <w:r>
              <w:rPr>
                <w:rFonts w:hint="eastAsia"/>
                <w:szCs w:val="18"/>
              </w:rPr>
              <w:t>地下水污染与防治</w:t>
            </w:r>
          </w:p>
          <w:p w:rsidR="003C46E2" w:rsidRDefault="003C46E2" w:rsidP="00243864">
            <w:pPr>
              <w:pStyle w:val="a9"/>
              <w:spacing w:line="200" w:lineRule="exact"/>
              <w:rPr>
                <w:szCs w:val="18"/>
              </w:rPr>
            </w:pPr>
            <w:r>
              <w:rPr>
                <w:rFonts w:hint="eastAsia"/>
                <w:szCs w:val="18"/>
              </w:rPr>
              <w:t>Groundwater Pollution and Control</w:t>
            </w:r>
          </w:p>
        </w:tc>
        <w:tc>
          <w:tcPr>
            <w:tcW w:w="849" w:type="dxa"/>
            <w:vAlign w:val="center"/>
          </w:tcPr>
          <w:p w:rsidR="003C46E2" w:rsidRDefault="003C46E2" w:rsidP="00243864">
            <w:pPr>
              <w:pStyle w:val="a9"/>
              <w:spacing w:line="200" w:lineRule="exact"/>
              <w:rPr>
                <w:szCs w:val="18"/>
              </w:rPr>
            </w:pPr>
            <w:r>
              <w:rPr>
                <w:rFonts w:hint="eastAsia"/>
                <w:szCs w:val="18"/>
              </w:rPr>
              <w:t>32</w:t>
            </w:r>
          </w:p>
        </w:tc>
        <w:tc>
          <w:tcPr>
            <w:tcW w:w="710" w:type="dxa"/>
            <w:vAlign w:val="center"/>
          </w:tcPr>
          <w:p w:rsidR="003C46E2" w:rsidRDefault="003C46E2" w:rsidP="00243864">
            <w:pPr>
              <w:pStyle w:val="a9"/>
              <w:spacing w:line="200" w:lineRule="exact"/>
              <w:rPr>
                <w:szCs w:val="18"/>
              </w:rPr>
            </w:pPr>
            <w:r>
              <w:rPr>
                <w:szCs w:val="18"/>
              </w:rPr>
              <w:t>2</w:t>
            </w:r>
          </w:p>
        </w:tc>
        <w:tc>
          <w:tcPr>
            <w:tcW w:w="851" w:type="dxa"/>
            <w:vAlign w:val="center"/>
          </w:tcPr>
          <w:p w:rsidR="003C46E2" w:rsidRDefault="003C46E2" w:rsidP="00243864">
            <w:pPr>
              <w:pStyle w:val="a9"/>
              <w:spacing w:line="200" w:lineRule="exact"/>
              <w:rPr>
                <w:szCs w:val="18"/>
              </w:rPr>
            </w:pPr>
            <w:r>
              <w:rPr>
                <w:szCs w:val="18"/>
              </w:rPr>
              <w:t>春</w:t>
            </w:r>
          </w:p>
          <w:p w:rsidR="003C46E2" w:rsidRDefault="003C46E2" w:rsidP="00243864">
            <w:pPr>
              <w:pStyle w:val="a9"/>
              <w:spacing w:line="200" w:lineRule="exact"/>
              <w:rPr>
                <w:szCs w:val="18"/>
              </w:rPr>
            </w:pPr>
            <w:r>
              <w:rPr>
                <w:szCs w:val="18"/>
              </w:rPr>
              <w:t>spring</w:t>
            </w:r>
          </w:p>
        </w:tc>
        <w:tc>
          <w:tcPr>
            <w:tcW w:w="849" w:type="dxa"/>
            <w:vMerge/>
            <w:tcBorders>
              <w:left w:val="single" w:sz="4" w:space="0" w:color="auto"/>
            </w:tcBorders>
            <w:vAlign w:val="center"/>
          </w:tcPr>
          <w:p w:rsidR="003C46E2" w:rsidRDefault="003C46E2" w:rsidP="00243864">
            <w:pPr>
              <w:pStyle w:val="a9"/>
              <w:rPr>
                <w:szCs w:val="18"/>
              </w:rPr>
            </w:pPr>
          </w:p>
        </w:tc>
      </w:tr>
      <w:tr w:rsidR="003C46E2" w:rsidTr="00243864">
        <w:trPr>
          <w:trHeight w:val="284"/>
          <w:jc w:val="center"/>
        </w:trPr>
        <w:tc>
          <w:tcPr>
            <w:tcW w:w="2187" w:type="dxa"/>
            <w:gridSpan w:val="2"/>
            <w:vMerge w:val="restart"/>
            <w:vAlign w:val="center"/>
          </w:tcPr>
          <w:p w:rsidR="003C46E2" w:rsidRDefault="003C46E2" w:rsidP="00243864">
            <w:pPr>
              <w:pStyle w:val="a9"/>
              <w:spacing w:line="200" w:lineRule="exact"/>
              <w:rPr>
                <w:szCs w:val="18"/>
              </w:rPr>
            </w:pPr>
            <w:r>
              <w:rPr>
                <w:szCs w:val="18"/>
              </w:rPr>
              <w:t>教学环节</w:t>
            </w:r>
          </w:p>
          <w:p w:rsidR="003C46E2" w:rsidRDefault="003C46E2" w:rsidP="00243864">
            <w:pPr>
              <w:pStyle w:val="a9"/>
              <w:spacing w:line="200" w:lineRule="exact"/>
              <w:rPr>
                <w:szCs w:val="18"/>
              </w:rPr>
            </w:pPr>
            <w:r>
              <w:rPr>
                <w:rFonts w:hint="eastAsia"/>
                <w:szCs w:val="18"/>
              </w:rPr>
              <w:t>Academic Activities</w:t>
            </w:r>
          </w:p>
        </w:tc>
        <w:tc>
          <w:tcPr>
            <w:tcW w:w="6376" w:type="dxa"/>
            <w:gridSpan w:val="5"/>
            <w:vAlign w:val="center"/>
          </w:tcPr>
          <w:p w:rsidR="003C46E2" w:rsidRDefault="003C46E2" w:rsidP="00243864">
            <w:pPr>
              <w:pStyle w:val="a9"/>
              <w:spacing w:line="200" w:lineRule="exact"/>
              <w:rPr>
                <w:szCs w:val="18"/>
              </w:rPr>
            </w:pPr>
            <w:r>
              <w:rPr>
                <w:szCs w:val="18"/>
              </w:rPr>
              <w:t>学术活动</w:t>
            </w:r>
          </w:p>
          <w:p w:rsidR="003C46E2" w:rsidRDefault="003C46E2" w:rsidP="00243864">
            <w:pPr>
              <w:pStyle w:val="a9"/>
              <w:spacing w:line="200" w:lineRule="exact"/>
              <w:rPr>
                <w:szCs w:val="18"/>
              </w:rPr>
            </w:pPr>
            <w:r>
              <w:rPr>
                <w:szCs w:val="18"/>
              </w:rPr>
              <w:t>Seminar and Conferences</w:t>
            </w:r>
          </w:p>
        </w:tc>
        <w:tc>
          <w:tcPr>
            <w:tcW w:w="849" w:type="dxa"/>
            <w:vMerge w:val="restart"/>
            <w:tcBorders>
              <w:left w:val="single" w:sz="4" w:space="0" w:color="auto"/>
            </w:tcBorders>
            <w:vAlign w:val="center"/>
          </w:tcPr>
          <w:p w:rsidR="003C46E2" w:rsidRDefault="003C46E2" w:rsidP="00243864">
            <w:pPr>
              <w:pStyle w:val="a9"/>
              <w:rPr>
                <w:color w:val="auto"/>
              </w:rPr>
            </w:pPr>
            <w:r>
              <w:rPr>
                <w:color w:val="auto"/>
              </w:rPr>
              <w:t>必修</w:t>
            </w:r>
          </w:p>
          <w:p w:rsidR="003C46E2" w:rsidRDefault="003C46E2" w:rsidP="00243864">
            <w:pPr>
              <w:pStyle w:val="a9"/>
              <w:rPr>
                <w:szCs w:val="18"/>
              </w:rPr>
            </w:pPr>
            <w:hyperlink r:id="rId8" w:history="1">
              <w:r>
                <w:rPr>
                  <w:color w:val="auto"/>
                </w:rPr>
                <w:t>Required</w:t>
              </w:r>
            </w:hyperlink>
            <w:hyperlink r:id="rId9" w:history="1">
              <w:r>
                <w:rPr>
                  <w:color w:val="auto"/>
                </w:rPr>
                <w:t>Course</w:t>
              </w:r>
            </w:hyperlink>
          </w:p>
        </w:tc>
      </w:tr>
      <w:tr w:rsidR="003C46E2" w:rsidTr="00243864">
        <w:trPr>
          <w:trHeight w:val="284"/>
          <w:jc w:val="center"/>
        </w:trPr>
        <w:tc>
          <w:tcPr>
            <w:tcW w:w="2187" w:type="dxa"/>
            <w:gridSpan w:val="2"/>
            <w:vMerge/>
            <w:vAlign w:val="center"/>
          </w:tcPr>
          <w:p w:rsidR="003C46E2" w:rsidRDefault="003C46E2" w:rsidP="00243864">
            <w:pPr>
              <w:pStyle w:val="a9"/>
              <w:spacing w:line="200" w:lineRule="exact"/>
              <w:rPr>
                <w:szCs w:val="18"/>
              </w:rPr>
            </w:pPr>
          </w:p>
        </w:tc>
        <w:tc>
          <w:tcPr>
            <w:tcW w:w="6376" w:type="dxa"/>
            <w:gridSpan w:val="5"/>
            <w:vAlign w:val="center"/>
          </w:tcPr>
          <w:p w:rsidR="003C46E2" w:rsidRDefault="003C46E2" w:rsidP="00243864">
            <w:pPr>
              <w:pStyle w:val="a9"/>
              <w:spacing w:line="200" w:lineRule="exact"/>
              <w:rPr>
                <w:szCs w:val="18"/>
              </w:rPr>
            </w:pPr>
            <w:r>
              <w:rPr>
                <w:szCs w:val="18"/>
              </w:rPr>
              <w:t>科学研究</w:t>
            </w:r>
          </w:p>
          <w:p w:rsidR="003C46E2" w:rsidRDefault="003C46E2" w:rsidP="00243864">
            <w:pPr>
              <w:pStyle w:val="a9"/>
              <w:widowControl/>
              <w:spacing w:line="200" w:lineRule="exact"/>
              <w:rPr>
                <w:szCs w:val="18"/>
              </w:rPr>
            </w:pPr>
            <w:r>
              <w:rPr>
                <w:szCs w:val="18"/>
              </w:rPr>
              <w:t>Scientific Research</w:t>
            </w:r>
          </w:p>
        </w:tc>
        <w:tc>
          <w:tcPr>
            <w:tcW w:w="849" w:type="dxa"/>
            <w:vMerge/>
            <w:tcBorders>
              <w:left w:val="single" w:sz="4" w:space="0" w:color="auto"/>
            </w:tcBorders>
            <w:vAlign w:val="center"/>
          </w:tcPr>
          <w:p w:rsidR="003C46E2" w:rsidRDefault="003C46E2" w:rsidP="00243864">
            <w:pPr>
              <w:pStyle w:val="a9"/>
              <w:rPr>
                <w:szCs w:val="18"/>
              </w:rPr>
            </w:pPr>
          </w:p>
        </w:tc>
      </w:tr>
      <w:tr w:rsidR="003C46E2" w:rsidTr="00243864">
        <w:trPr>
          <w:trHeight w:val="284"/>
          <w:jc w:val="center"/>
        </w:trPr>
        <w:tc>
          <w:tcPr>
            <w:tcW w:w="2187" w:type="dxa"/>
            <w:gridSpan w:val="2"/>
            <w:vMerge/>
            <w:vAlign w:val="center"/>
          </w:tcPr>
          <w:p w:rsidR="003C46E2" w:rsidRDefault="003C46E2" w:rsidP="00243864">
            <w:pPr>
              <w:pStyle w:val="a9"/>
              <w:spacing w:line="200" w:lineRule="exact"/>
              <w:rPr>
                <w:szCs w:val="18"/>
              </w:rPr>
            </w:pPr>
          </w:p>
        </w:tc>
        <w:tc>
          <w:tcPr>
            <w:tcW w:w="6376" w:type="dxa"/>
            <w:gridSpan w:val="5"/>
            <w:vAlign w:val="center"/>
          </w:tcPr>
          <w:p w:rsidR="003C46E2" w:rsidRDefault="003C46E2" w:rsidP="00243864">
            <w:pPr>
              <w:pStyle w:val="a9"/>
              <w:spacing w:line="200" w:lineRule="exact"/>
              <w:rPr>
                <w:szCs w:val="18"/>
              </w:rPr>
            </w:pPr>
            <w:r>
              <w:rPr>
                <w:szCs w:val="18"/>
              </w:rPr>
              <w:t>文献阅读与综述</w:t>
            </w:r>
          </w:p>
          <w:p w:rsidR="003C46E2" w:rsidRDefault="003C46E2" w:rsidP="00243864">
            <w:pPr>
              <w:pStyle w:val="a9"/>
              <w:spacing w:line="200" w:lineRule="exact"/>
              <w:rPr>
                <w:szCs w:val="18"/>
              </w:rPr>
            </w:pPr>
            <w:r>
              <w:rPr>
                <w:szCs w:val="18"/>
              </w:rPr>
              <w:t>Literature Reading and Reviewing</w:t>
            </w:r>
          </w:p>
        </w:tc>
        <w:tc>
          <w:tcPr>
            <w:tcW w:w="849" w:type="dxa"/>
            <w:vMerge/>
            <w:tcBorders>
              <w:left w:val="single" w:sz="4" w:space="0" w:color="auto"/>
            </w:tcBorders>
            <w:vAlign w:val="center"/>
          </w:tcPr>
          <w:p w:rsidR="003C46E2" w:rsidRDefault="003C46E2" w:rsidP="00243864">
            <w:pPr>
              <w:pStyle w:val="a9"/>
              <w:rPr>
                <w:szCs w:val="18"/>
              </w:rPr>
            </w:pPr>
          </w:p>
        </w:tc>
      </w:tr>
    </w:tbl>
    <w:p w:rsidR="003C46E2" w:rsidRDefault="003C46E2" w:rsidP="003C46E2">
      <w:pPr>
        <w:rPr>
          <w:rFonts w:ascii="Times New Roman" w:eastAsia="宋体" w:hAnsi="Times New Roman"/>
          <w:szCs w:val="21"/>
        </w:rPr>
      </w:pPr>
    </w:p>
    <w:p w:rsidR="003C46E2" w:rsidRDefault="003C46E2" w:rsidP="003C46E2">
      <w:pPr>
        <w:jc w:val="center"/>
        <w:rPr>
          <w:rFonts w:ascii="Times New Roman" w:eastAsia="宋体" w:hAnsi="Times New Roman"/>
        </w:rPr>
      </w:pPr>
      <w:r>
        <w:rPr>
          <w:rFonts w:ascii="Times New Roman" w:eastAsia="宋体" w:hAnsi="Times New Roman"/>
        </w:rPr>
        <w:br w:type="page"/>
      </w:r>
    </w:p>
    <w:sectPr w:rsidR="003C46E2" w:rsidSect="00CF2E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A02D6"/>
    <w:multiLevelType w:val="multilevel"/>
    <w:tmpl w:val="705A02D6"/>
    <w:lvl w:ilvl="0">
      <w:start w:val="1"/>
      <w:numFmt w:val="bullet"/>
      <w:lvlText w:val=""/>
      <w:lvlJc w:val="left"/>
      <w:pPr>
        <w:ind w:left="840" w:hanging="36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bullet"/>
      <w:lvlText w:val=""/>
      <w:lvlJc w:val="left"/>
      <w:pPr>
        <w:ind w:left="2160" w:hanging="420"/>
      </w:pPr>
      <w:rPr>
        <w:rFonts w:ascii="Wingdings" w:hAnsi="Wingdings" w:hint="default"/>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bullet"/>
      <w:lvlText w:val=""/>
      <w:lvlJc w:val="left"/>
      <w:pPr>
        <w:ind w:left="3420" w:hanging="420"/>
      </w:pPr>
      <w:rPr>
        <w:rFonts w:ascii="Wingdings" w:hAnsi="Wingdings" w:hint="default"/>
      </w:r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46E2"/>
    <w:rsid w:val="001D1832"/>
    <w:rsid w:val="003C345C"/>
    <w:rsid w:val="003C46E2"/>
    <w:rsid w:val="00CF2E10"/>
    <w:rsid w:val="00E840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6E2"/>
    <w:pPr>
      <w:widowControl w:val="0"/>
      <w:jc w:val="both"/>
    </w:pPr>
  </w:style>
  <w:style w:type="paragraph" w:styleId="1">
    <w:name w:val="heading 1"/>
    <w:basedOn w:val="a"/>
    <w:next w:val="a"/>
    <w:link w:val="1Char"/>
    <w:qFormat/>
    <w:rsid w:val="003C46E2"/>
    <w:pPr>
      <w:keepNext/>
      <w:keepLines/>
      <w:spacing w:before="340" w:after="330" w:line="578" w:lineRule="auto"/>
      <w:ind w:firstLineChars="200" w:firstLine="200"/>
      <w:jc w:val="center"/>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C46E2"/>
    <w:rPr>
      <w:rFonts w:ascii="Times New Roman" w:eastAsia="宋体" w:hAnsi="Times New Roman"/>
      <w:b/>
      <w:bCs/>
      <w:kern w:val="44"/>
      <w:sz w:val="44"/>
      <w:szCs w:val="44"/>
    </w:rPr>
  </w:style>
  <w:style w:type="paragraph" w:styleId="a3">
    <w:name w:val="Plain Text"/>
    <w:basedOn w:val="a"/>
    <w:link w:val="Char"/>
    <w:qFormat/>
    <w:rsid w:val="003C46E2"/>
    <w:pPr>
      <w:spacing w:line="360" w:lineRule="auto"/>
      <w:ind w:firstLineChars="200" w:firstLine="200"/>
    </w:pPr>
    <w:rPr>
      <w:rFonts w:ascii="宋体" w:eastAsia="宋体" w:hAnsi="Courier New" w:cs="Courier New"/>
      <w:sz w:val="28"/>
      <w:szCs w:val="21"/>
    </w:rPr>
  </w:style>
  <w:style w:type="character" w:customStyle="1" w:styleId="Char">
    <w:name w:val="纯文本 Char"/>
    <w:basedOn w:val="a0"/>
    <w:link w:val="a3"/>
    <w:qFormat/>
    <w:rsid w:val="003C46E2"/>
    <w:rPr>
      <w:rFonts w:ascii="宋体" w:eastAsia="宋体" w:hAnsi="Courier New" w:cs="Courier New"/>
      <w:sz w:val="28"/>
      <w:szCs w:val="21"/>
    </w:rPr>
  </w:style>
  <w:style w:type="paragraph" w:customStyle="1" w:styleId="a4">
    <w:name w:val="学科门类"/>
    <w:basedOn w:val="a3"/>
    <w:qFormat/>
    <w:rsid w:val="003C46E2"/>
    <w:pPr>
      <w:spacing w:line="560" w:lineRule="exact"/>
      <w:jc w:val="center"/>
    </w:pPr>
    <w:rPr>
      <w:rFonts w:ascii="Times New Roman" w:hAnsi="Times New Roman"/>
      <w:color w:val="000000" w:themeColor="text1"/>
      <w:szCs w:val="28"/>
    </w:rPr>
  </w:style>
  <w:style w:type="paragraph" w:customStyle="1" w:styleId="10">
    <w:name w:val="无间隔1"/>
    <w:uiPriority w:val="1"/>
    <w:qFormat/>
    <w:rsid w:val="003C46E2"/>
    <w:pPr>
      <w:widowControl w:val="0"/>
      <w:spacing w:line="360" w:lineRule="auto"/>
      <w:ind w:firstLineChars="200" w:firstLine="200"/>
      <w:jc w:val="both"/>
      <w:textAlignment w:val="center"/>
    </w:pPr>
    <w:rPr>
      <w:rFonts w:ascii="Times New Roman" w:hAnsi="Times New Roman"/>
      <w:sz w:val="28"/>
    </w:rPr>
  </w:style>
  <w:style w:type="paragraph" w:customStyle="1" w:styleId="a5">
    <w:name w:val="英文大标题"/>
    <w:basedOn w:val="a"/>
    <w:qFormat/>
    <w:rsid w:val="003C46E2"/>
    <w:pPr>
      <w:adjustRightInd w:val="0"/>
      <w:snapToGrid w:val="0"/>
      <w:spacing w:afterLines="150"/>
      <w:jc w:val="center"/>
    </w:pPr>
    <w:rPr>
      <w:rFonts w:ascii="Times New Roman" w:eastAsia="宋体" w:hAnsi="Times New Roman"/>
      <w:b/>
      <w:sz w:val="30"/>
      <w:szCs w:val="18"/>
    </w:rPr>
  </w:style>
  <w:style w:type="paragraph" w:customStyle="1" w:styleId="a6">
    <w:name w:val="英文正文"/>
    <w:basedOn w:val="a5"/>
    <w:qFormat/>
    <w:rsid w:val="003C46E2"/>
    <w:pPr>
      <w:spacing w:afterLines="0" w:line="360" w:lineRule="auto"/>
      <w:jc w:val="both"/>
    </w:pPr>
    <w:rPr>
      <w:b w:val="0"/>
      <w:sz w:val="24"/>
    </w:rPr>
  </w:style>
  <w:style w:type="paragraph" w:customStyle="1" w:styleId="a7">
    <w:name w:val="表中文标题"/>
    <w:basedOn w:val="a3"/>
    <w:qFormat/>
    <w:rsid w:val="003C46E2"/>
    <w:pPr>
      <w:spacing w:line="700" w:lineRule="exact"/>
      <w:ind w:firstLineChars="0" w:firstLine="0"/>
      <w:jc w:val="center"/>
    </w:pPr>
    <w:rPr>
      <w:rFonts w:ascii="Times New Roman" w:hAnsi="Times New Roman" w:cs="宋体"/>
      <w:b/>
      <w:kern w:val="0"/>
      <w:szCs w:val="28"/>
      <w:u w:val="double"/>
    </w:rPr>
  </w:style>
  <w:style w:type="paragraph" w:customStyle="1" w:styleId="a8">
    <w:name w:val="表英文标题"/>
    <w:basedOn w:val="a7"/>
    <w:qFormat/>
    <w:rsid w:val="003C46E2"/>
    <w:pPr>
      <w:spacing w:afterLines="50"/>
    </w:pPr>
  </w:style>
  <w:style w:type="paragraph" w:customStyle="1" w:styleId="a9">
    <w:name w:val="表格内容"/>
    <w:basedOn w:val="a"/>
    <w:qFormat/>
    <w:rsid w:val="003C46E2"/>
    <w:pPr>
      <w:spacing w:line="180" w:lineRule="exact"/>
      <w:jc w:val="center"/>
    </w:pPr>
    <w:rPr>
      <w:rFonts w:ascii="Times New Roman" w:eastAsia="宋体" w:hAnsi="Times New Roman"/>
      <w:color w:val="000000"/>
      <w:sz w:val="18"/>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s:required" TargetMode="External"/><Relationship Id="rId3" Type="http://schemas.openxmlformats.org/officeDocument/2006/relationships/settings" Target="settings.xml"/><Relationship Id="rId7" Type="http://schemas.openxmlformats.org/officeDocument/2006/relationships/hyperlink" Target="app:ds:co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s:required" TargetMode="External"/><Relationship Id="rId11" Type="http://schemas.openxmlformats.org/officeDocument/2006/relationships/theme" Target="theme/theme1.xml"/><Relationship Id="rId5" Type="http://schemas.openxmlformats.org/officeDocument/2006/relationships/hyperlink" Target="javascript:showjdsw('showjd_0','j_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pp:ds:cour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mao</dc:creator>
  <cp:keywords/>
  <dc:description/>
  <cp:lastModifiedBy>mao mao</cp:lastModifiedBy>
  <cp:revision>2</cp:revision>
  <dcterms:created xsi:type="dcterms:W3CDTF">2018-01-26T09:51:00Z</dcterms:created>
  <dcterms:modified xsi:type="dcterms:W3CDTF">2018-01-26T09:53:00Z</dcterms:modified>
</cp:coreProperties>
</file>